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E0375" w14:textId="5C044BA4" w:rsidR="005F22EC" w:rsidRDefault="00A45DBF" w:rsidP="005F22EC">
      <w:pPr>
        <w:pStyle w:val="Brdtext1"/>
      </w:pPr>
      <w:r>
        <w:rPr>
          <w:rFonts w:ascii="Calibri" w:hAnsi="Calibri" w:cs="Arial"/>
          <w:sz w:val="40"/>
        </w:rPr>
        <w:t xml:space="preserve">Styrdokument för </w:t>
      </w:r>
      <w:r w:rsidR="00E9625E" w:rsidRPr="00A45DBF">
        <w:rPr>
          <w:rFonts w:ascii="Calibri" w:hAnsi="Calibri" w:cs="Arial"/>
          <w:sz w:val="40"/>
        </w:rPr>
        <w:t>roller</w:t>
      </w:r>
      <w:r w:rsidR="00E9625E" w:rsidRPr="00E9625E">
        <w:rPr>
          <w:rFonts w:ascii="Calibri" w:hAnsi="Calibri" w:cs="Arial"/>
          <w:sz w:val="40"/>
        </w:rPr>
        <w:t xml:space="preserve"> och</w:t>
      </w:r>
      <w:r w:rsidR="00EF435A">
        <w:rPr>
          <w:rFonts w:ascii="Calibri" w:hAnsi="Calibri" w:cs="Arial"/>
          <w:sz w:val="40"/>
        </w:rPr>
        <w:t xml:space="preserve"> behörigheter i</w:t>
      </w:r>
      <w:r w:rsidR="00E9625E" w:rsidRPr="00E9625E">
        <w:rPr>
          <w:rFonts w:ascii="Calibri" w:hAnsi="Calibri" w:cs="Arial"/>
          <w:sz w:val="40"/>
        </w:rPr>
        <w:t xml:space="preserve"> Teamcenter</w:t>
      </w:r>
    </w:p>
    <w:sdt>
      <w:sdtPr>
        <w:rPr>
          <w:rFonts w:ascii="Garamond" w:eastAsia="Times New Roman" w:hAnsi="Garamond" w:cs="Times New Roman"/>
          <w:color w:val="000000" w:themeColor="text1"/>
          <w:sz w:val="24"/>
          <w:szCs w:val="24"/>
        </w:rPr>
        <w:id w:val="1371335202"/>
        <w:docPartObj>
          <w:docPartGallery w:val="Table of Contents"/>
          <w:docPartUnique/>
        </w:docPartObj>
      </w:sdtPr>
      <w:sdtEndPr>
        <w:rPr>
          <w:b/>
          <w:bCs/>
        </w:rPr>
      </w:sdtEndPr>
      <w:sdtContent>
        <w:p w14:paraId="7DB41C21" w14:textId="36B0720B" w:rsidR="00D2030D" w:rsidRDefault="00D2030D">
          <w:pPr>
            <w:pStyle w:val="Innehllsfrteckningsrubrik"/>
          </w:pPr>
          <w:r>
            <w:t>Innehåll</w:t>
          </w:r>
        </w:p>
        <w:p w14:paraId="156F59CD" w14:textId="17542213" w:rsidR="006C7B13" w:rsidRDefault="00D2030D">
          <w:pPr>
            <w:pStyle w:val="Innehll1"/>
            <w:tabs>
              <w:tab w:val="left" w:pos="480"/>
              <w:tab w:val="right" w:leader="dot" w:pos="9170"/>
            </w:tabs>
            <w:rPr>
              <w:rFonts w:asciiTheme="minorHAnsi" w:eastAsiaTheme="minorEastAsia" w:hAnsiTheme="minorHAnsi" w:cstheme="minorBidi"/>
              <w:noProof/>
              <w:color w:val="auto"/>
              <w:sz w:val="22"/>
              <w:szCs w:val="22"/>
            </w:rPr>
          </w:pPr>
          <w:r>
            <w:fldChar w:fldCharType="begin"/>
          </w:r>
          <w:r>
            <w:instrText xml:space="preserve"> TOC \o "1-2" \h \z \u </w:instrText>
          </w:r>
          <w:r>
            <w:fldChar w:fldCharType="separate"/>
          </w:r>
          <w:hyperlink w:anchor="_Toc193979221" w:history="1">
            <w:r w:rsidR="006C7B13" w:rsidRPr="00186B17">
              <w:rPr>
                <w:rStyle w:val="Hyperlnk"/>
                <w:noProof/>
              </w:rPr>
              <w:t>1</w:t>
            </w:r>
            <w:r w:rsidR="006C7B13">
              <w:rPr>
                <w:rFonts w:asciiTheme="minorHAnsi" w:eastAsiaTheme="minorEastAsia" w:hAnsiTheme="minorHAnsi" w:cstheme="minorBidi"/>
                <w:noProof/>
                <w:color w:val="auto"/>
                <w:sz w:val="22"/>
                <w:szCs w:val="22"/>
              </w:rPr>
              <w:tab/>
            </w:r>
            <w:r w:rsidR="006C7B13" w:rsidRPr="00186B17">
              <w:rPr>
                <w:rStyle w:val="Hyperlnk"/>
                <w:noProof/>
              </w:rPr>
              <w:t>Bakgrund</w:t>
            </w:r>
            <w:r w:rsidR="006C7B13">
              <w:rPr>
                <w:noProof/>
                <w:webHidden/>
              </w:rPr>
              <w:tab/>
            </w:r>
            <w:r w:rsidR="006C7B13">
              <w:rPr>
                <w:noProof/>
                <w:webHidden/>
              </w:rPr>
              <w:fldChar w:fldCharType="begin"/>
            </w:r>
            <w:r w:rsidR="006C7B13">
              <w:rPr>
                <w:noProof/>
                <w:webHidden/>
              </w:rPr>
              <w:instrText xml:space="preserve"> PAGEREF _Toc193979221 \h </w:instrText>
            </w:r>
            <w:r w:rsidR="006C7B13">
              <w:rPr>
                <w:noProof/>
                <w:webHidden/>
              </w:rPr>
            </w:r>
            <w:r w:rsidR="006C7B13">
              <w:rPr>
                <w:noProof/>
                <w:webHidden/>
              </w:rPr>
              <w:fldChar w:fldCharType="separate"/>
            </w:r>
            <w:r w:rsidR="006C7B13">
              <w:rPr>
                <w:noProof/>
                <w:webHidden/>
              </w:rPr>
              <w:t>2</w:t>
            </w:r>
            <w:r w:rsidR="006C7B13">
              <w:rPr>
                <w:noProof/>
                <w:webHidden/>
              </w:rPr>
              <w:fldChar w:fldCharType="end"/>
            </w:r>
          </w:hyperlink>
        </w:p>
        <w:p w14:paraId="6BD4D627" w14:textId="1346735D" w:rsidR="006C7B13" w:rsidRDefault="006C7B13">
          <w:pPr>
            <w:pStyle w:val="Innehll1"/>
            <w:tabs>
              <w:tab w:val="left" w:pos="480"/>
              <w:tab w:val="right" w:leader="dot" w:pos="9170"/>
            </w:tabs>
            <w:rPr>
              <w:rFonts w:asciiTheme="minorHAnsi" w:eastAsiaTheme="minorEastAsia" w:hAnsiTheme="minorHAnsi" w:cstheme="minorBidi"/>
              <w:noProof/>
              <w:color w:val="auto"/>
              <w:sz w:val="22"/>
              <w:szCs w:val="22"/>
            </w:rPr>
          </w:pPr>
          <w:hyperlink w:anchor="_Toc193979222" w:history="1">
            <w:r w:rsidRPr="00186B17">
              <w:rPr>
                <w:rStyle w:val="Hyperlnk"/>
                <w:noProof/>
              </w:rPr>
              <w:t>2</w:t>
            </w:r>
            <w:r>
              <w:rPr>
                <w:rFonts w:asciiTheme="minorHAnsi" w:eastAsiaTheme="minorEastAsia" w:hAnsiTheme="minorHAnsi" w:cstheme="minorBidi"/>
                <w:noProof/>
                <w:color w:val="auto"/>
                <w:sz w:val="22"/>
                <w:szCs w:val="22"/>
              </w:rPr>
              <w:tab/>
            </w:r>
            <w:r w:rsidRPr="00186B17">
              <w:rPr>
                <w:rStyle w:val="Hyperlnk"/>
                <w:noProof/>
              </w:rPr>
              <w:t>Syfte och mål</w:t>
            </w:r>
            <w:r>
              <w:rPr>
                <w:noProof/>
                <w:webHidden/>
              </w:rPr>
              <w:tab/>
            </w:r>
            <w:r>
              <w:rPr>
                <w:noProof/>
                <w:webHidden/>
              </w:rPr>
              <w:fldChar w:fldCharType="begin"/>
            </w:r>
            <w:r>
              <w:rPr>
                <w:noProof/>
                <w:webHidden/>
              </w:rPr>
              <w:instrText xml:space="preserve"> PAGEREF _Toc193979222 \h </w:instrText>
            </w:r>
            <w:r>
              <w:rPr>
                <w:noProof/>
                <w:webHidden/>
              </w:rPr>
            </w:r>
            <w:r>
              <w:rPr>
                <w:noProof/>
                <w:webHidden/>
              </w:rPr>
              <w:fldChar w:fldCharType="separate"/>
            </w:r>
            <w:r>
              <w:rPr>
                <w:noProof/>
                <w:webHidden/>
              </w:rPr>
              <w:t>2</w:t>
            </w:r>
            <w:r>
              <w:rPr>
                <w:noProof/>
                <w:webHidden/>
              </w:rPr>
              <w:fldChar w:fldCharType="end"/>
            </w:r>
          </w:hyperlink>
        </w:p>
        <w:p w14:paraId="5F287759" w14:textId="7B50B3DF" w:rsidR="006C7B13" w:rsidRDefault="006C7B13">
          <w:pPr>
            <w:pStyle w:val="Innehll1"/>
            <w:tabs>
              <w:tab w:val="left" w:pos="480"/>
              <w:tab w:val="right" w:leader="dot" w:pos="9170"/>
            </w:tabs>
            <w:rPr>
              <w:rFonts w:asciiTheme="minorHAnsi" w:eastAsiaTheme="minorEastAsia" w:hAnsiTheme="minorHAnsi" w:cstheme="minorBidi"/>
              <w:noProof/>
              <w:color w:val="auto"/>
              <w:sz w:val="22"/>
              <w:szCs w:val="22"/>
            </w:rPr>
          </w:pPr>
          <w:hyperlink w:anchor="_Toc193979223" w:history="1">
            <w:r w:rsidRPr="00186B17">
              <w:rPr>
                <w:rStyle w:val="Hyperlnk"/>
                <w:noProof/>
              </w:rPr>
              <w:t>3</w:t>
            </w:r>
            <w:r>
              <w:rPr>
                <w:rFonts w:asciiTheme="minorHAnsi" w:eastAsiaTheme="minorEastAsia" w:hAnsiTheme="minorHAnsi" w:cstheme="minorBidi"/>
                <w:noProof/>
                <w:color w:val="auto"/>
                <w:sz w:val="22"/>
                <w:szCs w:val="22"/>
              </w:rPr>
              <w:tab/>
            </w:r>
            <w:r w:rsidRPr="00186B17">
              <w:rPr>
                <w:rStyle w:val="Hyperlnk"/>
                <w:noProof/>
              </w:rPr>
              <w:t>Roll- och behörighetsstruktur</w:t>
            </w:r>
            <w:r>
              <w:rPr>
                <w:noProof/>
                <w:webHidden/>
              </w:rPr>
              <w:tab/>
            </w:r>
            <w:r>
              <w:rPr>
                <w:noProof/>
                <w:webHidden/>
              </w:rPr>
              <w:fldChar w:fldCharType="begin"/>
            </w:r>
            <w:r>
              <w:rPr>
                <w:noProof/>
                <w:webHidden/>
              </w:rPr>
              <w:instrText xml:space="preserve"> PAGEREF _Toc193979223 \h </w:instrText>
            </w:r>
            <w:r>
              <w:rPr>
                <w:noProof/>
                <w:webHidden/>
              </w:rPr>
            </w:r>
            <w:r>
              <w:rPr>
                <w:noProof/>
                <w:webHidden/>
              </w:rPr>
              <w:fldChar w:fldCharType="separate"/>
            </w:r>
            <w:r>
              <w:rPr>
                <w:noProof/>
                <w:webHidden/>
              </w:rPr>
              <w:t>2</w:t>
            </w:r>
            <w:r>
              <w:rPr>
                <w:noProof/>
                <w:webHidden/>
              </w:rPr>
              <w:fldChar w:fldCharType="end"/>
            </w:r>
          </w:hyperlink>
        </w:p>
        <w:p w14:paraId="2E7781CD" w14:textId="6F88DE65" w:rsidR="006C7B13" w:rsidRDefault="006C7B13">
          <w:pPr>
            <w:pStyle w:val="Innehll2"/>
            <w:tabs>
              <w:tab w:val="left" w:pos="880"/>
              <w:tab w:val="right" w:leader="dot" w:pos="9170"/>
            </w:tabs>
            <w:rPr>
              <w:rFonts w:asciiTheme="minorHAnsi" w:eastAsiaTheme="minorEastAsia" w:hAnsiTheme="minorHAnsi" w:cstheme="minorBidi"/>
              <w:noProof/>
              <w:color w:val="auto"/>
              <w:sz w:val="22"/>
              <w:szCs w:val="22"/>
            </w:rPr>
          </w:pPr>
          <w:hyperlink w:anchor="_Toc193979224" w:history="1">
            <w:r w:rsidRPr="00186B17">
              <w:rPr>
                <w:rStyle w:val="Hyperlnk"/>
                <w:noProof/>
              </w:rPr>
              <w:t>3.1</w:t>
            </w:r>
            <w:r>
              <w:rPr>
                <w:rFonts w:asciiTheme="minorHAnsi" w:eastAsiaTheme="minorEastAsia" w:hAnsiTheme="minorHAnsi" w:cstheme="minorBidi"/>
                <w:noProof/>
                <w:color w:val="auto"/>
                <w:sz w:val="22"/>
                <w:szCs w:val="22"/>
              </w:rPr>
              <w:tab/>
            </w:r>
            <w:r w:rsidRPr="00186B17">
              <w:rPr>
                <w:rStyle w:val="Hyperlnk"/>
                <w:noProof/>
              </w:rPr>
              <w:t>Användarkategorier</w:t>
            </w:r>
            <w:r>
              <w:rPr>
                <w:noProof/>
                <w:webHidden/>
              </w:rPr>
              <w:tab/>
            </w:r>
            <w:r>
              <w:rPr>
                <w:noProof/>
                <w:webHidden/>
              </w:rPr>
              <w:fldChar w:fldCharType="begin"/>
            </w:r>
            <w:r>
              <w:rPr>
                <w:noProof/>
                <w:webHidden/>
              </w:rPr>
              <w:instrText xml:space="preserve"> PAGEREF _Toc193979224 \h </w:instrText>
            </w:r>
            <w:r>
              <w:rPr>
                <w:noProof/>
                <w:webHidden/>
              </w:rPr>
            </w:r>
            <w:r>
              <w:rPr>
                <w:noProof/>
                <w:webHidden/>
              </w:rPr>
              <w:fldChar w:fldCharType="separate"/>
            </w:r>
            <w:r>
              <w:rPr>
                <w:noProof/>
                <w:webHidden/>
              </w:rPr>
              <w:t>2</w:t>
            </w:r>
            <w:r>
              <w:rPr>
                <w:noProof/>
                <w:webHidden/>
              </w:rPr>
              <w:fldChar w:fldCharType="end"/>
            </w:r>
          </w:hyperlink>
        </w:p>
        <w:p w14:paraId="39BB619A" w14:textId="6B5325C8" w:rsidR="006C7B13" w:rsidRDefault="006C7B13">
          <w:pPr>
            <w:pStyle w:val="Innehll2"/>
            <w:tabs>
              <w:tab w:val="left" w:pos="880"/>
              <w:tab w:val="right" w:leader="dot" w:pos="9170"/>
            </w:tabs>
            <w:rPr>
              <w:rFonts w:asciiTheme="minorHAnsi" w:eastAsiaTheme="minorEastAsia" w:hAnsiTheme="minorHAnsi" w:cstheme="minorBidi"/>
              <w:noProof/>
              <w:color w:val="auto"/>
              <w:sz w:val="22"/>
              <w:szCs w:val="22"/>
            </w:rPr>
          </w:pPr>
          <w:hyperlink w:anchor="_Toc193979225" w:history="1">
            <w:r w:rsidRPr="00186B17">
              <w:rPr>
                <w:rStyle w:val="Hyperlnk"/>
                <w:noProof/>
              </w:rPr>
              <w:t>3.2</w:t>
            </w:r>
            <w:r>
              <w:rPr>
                <w:rFonts w:asciiTheme="minorHAnsi" w:eastAsiaTheme="minorEastAsia" w:hAnsiTheme="minorHAnsi" w:cstheme="minorBidi"/>
                <w:noProof/>
                <w:color w:val="auto"/>
                <w:sz w:val="22"/>
                <w:szCs w:val="22"/>
              </w:rPr>
              <w:tab/>
            </w:r>
            <w:r w:rsidRPr="00186B17">
              <w:rPr>
                <w:rStyle w:val="Hyperlnk"/>
                <w:noProof/>
              </w:rPr>
              <w:t>Systemadministrativa roller</w:t>
            </w:r>
            <w:r>
              <w:rPr>
                <w:noProof/>
                <w:webHidden/>
              </w:rPr>
              <w:tab/>
            </w:r>
            <w:r>
              <w:rPr>
                <w:noProof/>
                <w:webHidden/>
              </w:rPr>
              <w:fldChar w:fldCharType="begin"/>
            </w:r>
            <w:r>
              <w:rPr>
                <w:noProof/>
                <w:webHidden/>
              </w:rPr>
              <w:instrText xml:space="preserve"> PAGEREF _Toc193979225 \h </w:instrText>
            </w:r>
            <w:r>
              <w:rPr>
                <w:noProof/>
                <w:webHidden/>
              </w:rPr>
            </w:r>
            <w:r>
              <w:rPr>
                <w:noProof/>
                <w:webHidden/>
              </w:rPr>
              <w:fldChar w:fldCharType="separate"/>
            </w:r>
            <w:r>
              <w:rPr>
                <w:noProof/>
                <w:webHidden/>
              </w:rPr>
              <w:t>4</w:t>
            </w:r>
            <w:r>
              <w:rPr>
                <w:noProof/>
                <w:webHidden/>
              </w:rPr>
              <w:fldChar w:fldCharType="end"/>
            </w:r>
          </w:hyperlink>
        </w:p>
        <w:p w14:paraId="649C1966" w14:textId="209613C6" w:rsidR="006C7B13" w:rsidRDefault="006C7B13">
          <w:pPr>
            <w:pStyle w:val="Innehll2"/>
            <w:tabs>
              <w:tab w:val="left" w:pos="880"/>
              <w:tab w:val="right" w:leader="dot" w:pos="9170"/>
            </w:tabs>
            <w:rPr>
              <w:rFonts w:asciiTheme="minorHAnsi" w:eastAsiaTheme="minorEastAsia" w:hAnsiTheme="minorHAnsi" w:cstheme="minorBidi"/>
              <w:noProof/>
              <w:color w:val="auto"/>
              <w:sz w:val="22"/>
              <w:szCs w:val="22"/>
            </w:rPr>
          </w:pPr>
          <w:hyperlink w:anchor="_Toc193979226" w:history="1">
            <w:r w:rsidRPr="00186B17">
              <w:rPr>
                <w:rStyle w:val="Hyperlnk"/>
                <w:noProof/>
              </w:rPr>
              <w:t>3.3</w:t>
            </w:r>
            <w:r>
              <w:rPr>
                <w:rFonts w:asciiTheme="minorHAnsi" w:eastAsiaTheme="minorEastAsia" w:hAnsiTheme="minorHAnsi" w:cstheme="minorBidi"/>
                <w:noProof/>
                <w:color w:val="auto"/>
                <w:sz w:val="22"/>
                <w:szCs w:val="22"/>
              </w:rPr>
              <w:tab/>
            </w:r>
            <w:r w:rsidRPr="00186B17">
              <w:rPr>
                <w:rStyle w:val="Hyperlnk"/>
                <w:noProof/>
              </w:rPr>
              <w:t>Användarroller</w:t>
            </w:r>
            <w:r>
              <w:rPr>
                <w:noProof/>
                <w:webHidden/>
              </w:rPr>
              <w:tab/>
            </w:r>
            <w:r>
              <w:rPr>
                <w:noProof/>
                <w:webHidden/>
              </w:rPr>
              <w:fldChar w:fldCharType="begin"/>
            </w:r>
            <w:r>
              <w:rPr>
                <w:noProof/>
                <w:webHidden/>
              </w:rPr>
              <w:instrText xml:space="preserve"> PAGEREF _Toc193979226 \h </w:instrText>
            </w:r>
            <w:r>
              <w:rPr>
                <w:noProof/>
                <w:webHidden/>
              </w:rPr>
            </w:r>
            <w:r>
              <w:rPr>
                <w:noProof/>
                <w:webHidden/>
              </w:rPr>
              <w:fldChar w:fldCharType="separate"/>
            </w:r>
            <w:r>
              <w:rPr>
                <w:noProof/>
                <w:webHidden/>
              </w:rPr>
              <w:t>4</w:t>
            </w:r>
            <w:r>
              <w:rPr>
                <w:noProof/>
                <w:webHidden/>
              </w:rPr>
              <w:fldChar w:fldCharType="end"/>
            </w:r>
          </w:hyperlink>
        </w:p>
        <w:p w14:paraId="538750B2" w14:textId="2DAAD770" w:rsidR="006C7B13" w:rsidRDefault="006C7B13">
          <w:pPr>
            <w:pStyle w:val="Innehll2"/>
            <w:tabs>
              <w:tab w:val="left" w:pos="880"/>
              <w:tab w:val="right" w:leader="dot" w:pos="9170"/>
            </w:tabs>
            <w:rPr>
              <w:rFonts w:asciiTheme="minorHAnsi" w:eastAsiaTheme="minorEastAsia" w:hAnsiTheme="minorHAnsi" w:cstheme="minorBidi"/>
              <w:noProof/>
              <w:color w:val="auto"/>
              <w:sz w:val="22"/>
              <w:szCs w:val="22"/>
            </w:rPr>
          </w:pPr>
          <w:hyperlink w:anchor="_Toc193979227" w:history="1">
            <w:r w:rsidRPr="00186B17">
              <w:rPr>
                <w:rStyle w:val="Hyperlnk"/>
                <w:noProof/>
              </w:rPr>
              <w:t>3.4</w:t>
            </w:r>
            <w:r>
              <w:rPr>
                <w:rFonts w:asciiTheme="minorHAnsi" w:eastAsiaTheme="minorEastAsia" w:hAnsiTheme="minorHAnsi" w:cstheme="minorBidi"/>
                <w:noProof/>
                <w:color w:val="auto"/>
                <w:sz w:val="22"/>
                <w:szCs w:val="22"/>
              </w:rPr>
              <w:tab/>
            </w:r>
            <w:r w:rsidRPr="00186B17">
              <w:rPr>
                <w:rStyle w:val="Hyperlnk"/>
                <w:noProof/>
              </w:rPr>
              <w:t>Organisationsträd/Behörighetsträd</w:t>
            </w:r>
            <w:r>
              <w:rPr>
                <w:noProof/>
                <w:webHidden/>
              </w:rPr>
              <w:tab/>
            </w:r>
            <w:r>
              <w:rPr>
                <w:noProof/>
                <w:webHidden/>
              </w:rPr>
              <w:fldChar w:fldCharType="begin"/>
            </w:r>
            <w:r>
              <w:rPr>
                <w:noProof/>
                <w:webHidden/>
              </w:rPr>
              <w:instrText xml:space="preserve"> PAGEREF _Toc193979227 \h </w:instrText>
            </w:r>
            <w:r>
              <w:rPr>
                <w:noProof/>
                <w:webHidden/>
              </w:rPr>
            </w:r>
            <w:r>
              <w:rPr>
                <w:noProof/>
                <w:webHidden/>
              </w:rPr>
              <w:fldChar w:fldCharType="separate"/>
            </w:r>
            <w:r>
              <w:rPr>
                <w:noProof/>
                <w:webHidden/>
              </w:rPr>
              <w:t>4</w:t>
            </w:r>
            <w:r>
              <w:rPr>
                <w:noProof/>
                <w:webHidden/>
              </w:rPr>
              <w:fldChar w:fldCharType="end"/>
            </w:r>
          </w:hyperlink>
        </w:p>
        <w:p w14:paraId="092F930F" w14:textId="032BBBA4" w:rsidR="006C7B13" w:rsidRDefault="006C7B13">
          <w:pPr>
            <w:pStyle w:val="Innehll2"/>
            <w:tabs>
              <w:tab w:val="left" w:pos="880"/>
              <w:tab w:val="right" w:leader="dot" w:pos="9170"/>
            </w:tabs>
            <w:rPr>
              <w:rFonts w:asciiTheme="minorHAnsi" w:eastAsiaTheme="minorEastAsia" w:hAnsiTheme="minorHAnsi" w:cstheme="minorBidi"/>
              <w:noProof/>
              <w:color w:val="auto"/>
              <w:sz w:val="22"/>
              <w:szCs w:val="22"/>
            </w:rPr>
          </w:pPr>
          <w:hyperlink w:anchor="_Toc193979228" w:history="1">
            <w:r w:rsidRPr="00186B17">
              <w:rPr>
                <w:rStyle w:val="Hyperlnk"/>
                <w:noProof/>
              </w:rPr>
              <w:t>3.5</w:t>
            </w:r>
            <w:r>
              <w:rPr>
                <w:rFonts w:asciiTheme="minorHAnsi" w:eastAsiaTheme="minorEastAsia" w:hAnsiTheme="minorHAnsi" w:cstheme="minorBidi"/>
                <w:noProof/>
                <w:color w:val="auto"/>
                <w:sz w:val="22"/>
                <w:szCs w:val="22"/>
              </w:rPr>
              <w:tab/>
            </w:r>
            <w:r w:rsidRPr="00186B17">
              <w:rPr>
                <w:rStyle w:val="Hyperlnk"/>
                <w:noProof/>
              </w:rPr>
              <w:t>Projekt</w:t>
            </w:r>
            <w:r>
              <w:rPr>
                <w:noProof/>
                <w:webHidden/>
              </w:rPr>
              <w:tab/>
            </w:r>
            <w:r>
              <w:rPr>
                <w:noProof/>
                <w:webHidden/>
              </w:rPr>
              <w:fldChar w:fldCharType="begin"/>
            </w:r>
            <w:r>
              <w:rPr>
                <w:noProof/>
                <w:webHidden/>
              </w:rPr>
              <w:instrText xml:space="preserve"> PAGEREF _Toc193979228 \h </w:instrText>
            </w:r>
            <w:r>
              <w:rPr>
                <w:noProof/>
                <w:webHidden/>
              </w:rPr>
            </w:r>
            <w:r>
              <w:rPr>
                <w:noProof/>
                <w:webHidden/>
              </w:rPr>
              <w:fldChar w:fldCharType="separate"/>
            </w:r>
            <w:r>
              <w:rPr>
                <w:noProof/>
                <w:webHidden/>
              </w:rPr>
              <w:t>4</w:t>
            </w:r>
            <w:r>
              <w:rPr>
                <w:noProof/>
                <w:webHidden/>
              </w:rPr>
              <w:fldChar w:fldCharType="end"/>
            </w:r>
          </w:hyperlink>
        </w:p>
        <w:p w14:paraId="01296A7D" w14:textId="2C95130C" w:rsidR="006C7B13" w:rsidRDefault="006C7B13">
          <w:pPr>
            <w:pStyle w:val="Innehll1"/>
            <w:tabs>
              <w:tab w:val="left" w:pos="480"/>
              <w:tab w:val="right" w:leader="dot" w:pos="9170"/>
            </w:tabs>
            <w:rPr>
              <w:rFonts w:asciiTheme="minorHAnsi" w:eastAsiaTheme="minorEastAsia" w:hAnsiTheme="minorHAnsi" w:cstheme="minorBidi"/>
              <w:noProof/>
              <w:color w:val="auto"/>
              <w:sz w:val="22"/>
              <w:szCs w:val="22"/>
            </w:rPr>
          </w:pPr>
          <w:hyperlink w:anchor="_Toc193979229" w:history="1">
            <w:r w:rsidRPr="00186B17">
              <w:rPr>
                <w:rStyle w:val="Hyperlnk"/>
                <w:noProof/>
              </w:rPr>
              <w:t>4</w:t>
            </w:r>
            <w:r>
              <w:rPr>
                <w:rFonts w:asciiTheme="minorHAnsi" w:eastAsiaTheme="minorEastAsia" w:hAnsiTheme="minorHAnsi" w:cstheme="minorBidi"/>
                <w:noProof/>
                <w:color w:val="auto"/>
                <w:sz w:val="22"/>
                <w:szCs w:val="22"/>
              </w:rPr>
              <w:tab/>
            </w:r>
            <w:r w:rsidRPr="00186B17">
              <w:rPr>
                <w:rStyle w:val="Hyperlnk"/>
                <w:noProof/>
              </w:rPr>
              <w:t>Roll- och behörighetstilldelning</w:t>
            </w:r>
            <w:r>
              <w:rPr>
                <w:noProof/>
                <w:webHidden/>
              </w:rPr>
              <w:tab/>
            </w:r>
            <w:r>
              <w:rPr>
                <w:noProof/>
                <w:webHidden/>
              </w:rPr>
              <w:fldChar w:fldCharType="begin"/>
            </w:r>
            <w:r>
              <w:rPr>
                <w:noProof/>
                <w:webHidden/>
              </w:rPr>
              <w:instrText xml:space="preserve"> PAGEREF _Toc193979229 \h </w:instrText>
            </w:r>
            <w:r>
              <w:rPr>
                <w:noProof/>
                <w:webHidden/>
              </w:rPr>
            </w:r>
            <w:r>
              <w:rPr>
                <w:noProof/>
                <w:webHidden/>
              </w:rPr>
              <w:fldChar w:fldCharType="separate"/>
            </w:r>
            <w:r>
              <w:rPr>
                <w:noProof/>
                <w:webHidden/>
              </w:rPr>
              <w:t>4</w:t>
            </w:r>
            <w:r>
              <w:rPr>
                <w:noProof/>
                <w:webHidden/>
              </w:rPr>
              <w:fldChar w:fldCharType="end"/>
            </w:r>
          </w:hyperlink>
        </w:p>
        <w:p w14:paraId="2CE6EE31" w14:textId="4DFE49D0" w:rsidR="006C7B13" w:rsidRDefault="006C7B13">
          <w:pPr>
            <w:pStyle w:val="Innehll2"/>
            <w:tabs>
              <w:tab w:val="left" w:pos="880"/>
              <w:tab w:val="right" w:leader="dot" w:pos="9170"/>
            </w:tabs>
            <w:rPr>
              <w:rFonts w:asciiTheme="minorHAnsi" w:eastAsiaTheme="minorEastAsia" w:hAnsiTheme="minorHAnsi" w:cstheme="minorBidi"/>
              <w:noProof/>
              <w:color w:val="auto"/>
              <w:sz w:val="22"/>
              <w:szCs w:val="22"/>
            </w:rPr>
          </w:pPr>
          <w:hyperlink w:anchor="_Toc193979230" w:history="1">
            <w:r w:rsidRPr="00186B17">
              <w:rPr>
                <w:rStyle w:val="Hyperlnk"/>
                <w:noProof/>
              </w:rPr>
              <w:t>4.1</w:t>
            </w:r>
            <w:r>
              <w:rPr>
                <w:rFonts w:asciiTheme="minorHAnsi" w:eastAsiaTheme="minorEastAsia" w:hAnsiTheme="minorHAnsi" w:cstheme="minorBidi"/>
                <w:noProof/>
                <w:color w:val="auto"/>
                <w:sz w:val="22"/>
                <w:szCs w:val="22"/>
              </w:rPr>
              <w:tab/>
            </w:r>
            <w:r w:rsidRPr="00186B17">
              <w:rPr>
                <w:rStyle w:val="Hyperlnk"/>
                <w:noProof/>
              </w:rPr>
              <w:t>Generella principer</w:t>
            </w:r>
            <w:r>
              <w:rPr>
                <w:noProof/>
                <w:webHidden/>
              </w:rPr>
              <w:tab/>
            </w:r>
            <w:r>
              <w:rPr>
                <w:noProof/>
                <w:webHidden/>
              </w:rPr>
              <w:fldChar w:fldCharType="begin"/>
            </w:r>
            <w:r>
              <w:rPr>
                <w:noProof/>
                <w:webHidden/>
              </w:rPr>
              <w:instrText xml:space="preserve"> PAGEREF _Toc193979230 \h </w:instrText>
            </w:r>
            <w:r>
              <w:rPr>
                <w:noProof/>
                <w:webHidden/>
              </w:rPr>
            </w:r>
            <w:r>
              <w:rPr>
                <w:noProof/>
                <w:webHidden/>
              </w:rPr>
              <w:fldChar w:fldCharType="separate"/>
            </w:r>
            <w:r>
              <w:rPr>
                <w:noProof/>
                <w:webHidden/>
              </w:rPr>
              <w:t>4</w:t>
            </w:r>
            <w:r>
              <w:rPr>
                <w:noProof/>
                <w:webHidden/>
              </w:rPr>
              <w:fldChar w:fldCharType="end"/>
            </w:r>
          </w:hyperlink>
        </w:p>
        <w:p w14:paraId="324C8ACB" w14:textId="6174698D" w:rsidR="006C7B13" w:rsidRDefault="006C7B13">
          <w:pPr>
            <w:pStyle w:val="Innehll2"/>
            <w:tabs>
              <w:tab w:val="left" w:pos="880"/>
              <w:tab w:val="right" w:leader="dot" w:pos="9170"/>
            </w:tabs>
            <w:rPr>
              <w:rFonts w:asciiTheme="minorHAnsi" w:eastAsiaTheme="minorEastAsia" w:hAnsiTheme="minorHAnsi" w:cstheme="minorBidi"/>
              <w:noProof/>
              <w:color w:val="auto"/>
              <w:sz w:val="22"/>
              <w:szCs w:val="22"/>
            </w:rPr>
          </w:pPr>
          <w:hyperlink w:anchor="_Toc193979231" w:history="1">
            <w:r w:rsidRPr="00186B17">
              <w:rPr>
                <w:rStyle w:val="Hyperlnk"/>
                <w:noProof/>
              </w:rPr>
              <w:t>4.2</w:t>
            </w:r>
            <w:r>
              <w:rPr>
                <w:rFonts w:asciiTheme="minorHAnsi" w:eastAsiaTheme="minorEastAsia" w:hAnsiTheme="minorHAnsi" w:cstheme="minorBidi"/>
                <w:noProof/>
                <w:color w:val="auto"/>
                <w:sz w:val="22"/>
                <w:szCs w:val="22"/>
              </w:rPr>
              <w:tab/>
            </w:r>
            <w:r w:rsidRPr="00186B17">
              <w:rPr>
                <w:rStyle w:val="Hyperlnk"/>
                <w:noProof/>
              </w:rPr>
              <w:t>Kriterier för roll- och behörighetstilldelning</w:t>
            </w:r>
            <w:r>
              <w:rPr>
                <w:noProof/>
                <w:webHidden/>
              </w:rPr>
              <w:tab/>
            </w:r>
            <w:r>
              <w:rPr>
                <w:noProof/>
                <w:webHidden/>
              </w:rPr>
              <w:fldChar w:fldCharType="begin"/>
            </w:r>
            <w:r>
              <w:rPr>
                <w:noProof/>
                <w:webHidden/>
              </w:rPr>
              <w:instrText xml:space="preserve"> PAGEREF _Toc193979231 \h </w:instrText>
            </w:r>
            <w:r>
              <w:rPr>
                <w:noProof/>
                <w:webHidden/>
              </w:rPr>
            </w:r>
            <w:r>
              <w:rPr>
                <w:noProof/>
                <w:webHidden/>
              </w:rPr>
              <w:fldChar w:fldCharType="separate"/>
            </w:r>
            <w:r>
              <w:rPr>
                <w:noProof/>
                <w:webHidden/>
              </w:rPr>
              <w:t>5</w:t>
            </w:r>
            <w:r>
              <w:rPr>
                <w:noProof/>
                <w:webHidden/>
              </w:rPr>
              <w:fldChar w:fldCharType="end"/>
            </w:r>
          </w:hyperlink>
        </w:p>
        <w:p w14:paraId="3D756D8B" w14:textId="4325C899" w:rsidR="006C7B13" w:rsidRDefault="006C7B13">
          <w:pPr>
            <w:pStyle w:val="Innehll2"/>
            <w:tabs>
              <w:tab w:val="left" w:pos="880"/>
              <w:tab w:val="right" w:leader="dot" w:pos="9170"/>
            </w:tabs>
            <w:rPr>
              <w:rFonts w:asciiTheme="minorHAnsi" w:eastAsiaTheme="minorEastAsia" w:hAnsiTheme="minorHAnsi" w:cstheme="minorBidi"/>
              <w:noProof/>
              <w:color w:val="auto"/>
              <w:sz w:val="22"/>
              <w:szCs w:val="22"/>
            </w:rPr>
          </w:pPr>
          <w:hyperlink w:anchor="_Toc193979232" w:history="1">
            <w:r w:rsidRPr="00186B17">
              <w:rPr>
                <w:rStyle w:val="Hyperlnk"/>
                <w:noProof/>
              </w:rPr>
              <w:t>4.3</w:t>
            </w:r>
            <w:r>
              <w:rPr>
                <w:rFonts w:asciiTheme="minorHAnsi" w:eastAsiaTheme="minorEastAsia" w:hAnsiTheme="minorHAnsi" w:cstheme="minorBidi"/>
                <w:noProof/>
                <w:color w:val="auto"/>
                <w:sz w:val="22"/>
                <w:szCs w:val="22"/>
              </w:rPr>
              <w:tab/>
            </w:r>
            <w:r w:rsidRPr="00186B17">
              <w:rPr>
                <w:rStyle w:val="Hyperlnk"/>
                <w:noProof/>
              </w:rPr>
              <w:t>Användarkonton</w:t>
            </w:r>
            <w:r>
              <w:rPr>
                <w:noProof/>
                <w:webHidden/>
              </w:rPr>
              <w:tab/>
            </w:r>
            <w:r>
              <w:rPr>
                <w:noProof/>
                <w:webHidden/>
              </w:rPr>
              <w:fldChar w:fldCharType="begin"/>
            </w:r>
            <w:r>
              <w:rPr>
                <w:noProof/>
                <w:webHidden/>
              </w:rPr>
              <w:instrText xml:space="preserve"> PAGEREF _Toc193979232 \h </w:instrText>
            </w:r>
            <w:r>
              <w:rPr>
                <w:noProof/>
                <w:webHidden/>
              </w:rPr>
            </w:r>
            <w:r>
              <w:rPr>
                <w:noProof/>
                <w:webHidden/>
              </w:rPr>
              <w:fldChar w:fldCharType="separate"/>
            </w:r>
            <w:r>
              <w:rPr>
                <w:noProof/>
                <w:webHidden/>
              </w:rPr>
              <w:t>5</w:t>
            </w:r>
            <w:r>
              <w:rPr>
                <w:noProof/>
                <w:webHidden/>
              </w:rPr>
              <w:fldChar w:fldCharType="end"/>
            </w:r>
          </w:hyperlink>
        </w:p>
        <w:p w14:paraId="5CF83CE2" w14:textId="7DF907A2" w:rsidR="006C7B13" w:rsidRDefault="006C7B13">
          <w:pPr>
            <w:pStyle w:val="Innehll2"/>
            <w:tabs>
              <w:tab w:val="left" w:pos="880"/>
              <w:tab w:val="right" w:leader="dot" w:pos="9170"/>
            </w:tabs>
            <w:rPr>
              <w:rFonts w:asciiTheme="minorHAnsi" w:eastAsiaTheme="minorEastAsia" w:hAnsiTheme="minorHAnsi" w:cstheme="minorBidi"/>
              <w:noProof/>
              <w:color w:val="auto"/>
              <w:sz w:val="22"/>
              <w:szCs w:val="22"/>
            </w:rPr>
          </w:pPr>
          <w:hyperlink w:anchor="_Toc193979233" w:history="1">
            <w:r w:rsidRPr="00186B17">
              <w:rPr>
                <w:rStyle w:val="Hyperlnk"/>
                <w:noProof/>
              </w:rPr>
              <w:t>4.4</w:t>
            </w:r>
            <w:r>
              <w:rPr>
                <w:rFonts w:asciiTheme="minorHAnsi" w:eastAsiaTheme="minorEastAsia" w:hAnsiTheme="minorHAnsi" w:cstheme="minorBidi"/>
                <w:noProof/>
                <w:color w:val="auto"/>
                <w:sz w:val="22"/>
                <w:szCs w:val="22"/>
              </w:rPr>
              <w:tab/>
            </w:r>
            <w:r w:rsidRPr="00186B17">
              <w:rPr>
                <w:rStyle w:val="Hyperlnk"/>
                <w:noProof/>
              </w:rPr>
              <w:t>Försvarsmakten</w:t>
            </w:r>
            <w:r>
              <w:rPr>
                <w:noProof/>
                <w:webHidden/>
              </w:rPr>
              <w:tab/>
            </w:r>
            <w:r>
              <w:rPr>
                <w:noProof/>
                <w:webHidden/>
              </w:rPr>
              <w:fldChar w:fldCharType="begin"/>
            </w:r>
            <w:r>
              <w:rPr>
                <w:noProof/>
                <w:webHidden/>
              </w:rPr>
              <w:instrText xml:space="preserve"> PAGEREF _Toc193979233 \h </w:instrText>
            </w:r>
            <w:r>
              <w:rPr>
                <w:noProof/>
                <w:webHidden/>
              </w:rPr>
            </w:r>
            <w:r>
              <w:rPr>
                <w:noProof/>
                <w:webHidden/>
              </w:rPr>
              <w:fldChar w:fldCharType="separate"/>
            </w:r>
            <w:r>
              <w:rPr>
                <w:noProof/>
                <w:webHidden/>
              </w:rPr>
              <w:t>6</w:t>
            </w:r>
            <w:r>
              <w:rPr>
                <w:noProof/>
                <w:webHidden/>
              </w:rPr>
              <w:fldChar w:fldCharType="end"/>
            </w:r>
          </w:hyperlink>
        </w:p>
        <w:p w14:paraId="3A4481EB" w14:textId="0E0D649A" w:rsidR="006C7B13" w:rsidRDefault="006C7B13">
          <w:pPr>
            <w:pStyle w:val="Innehll1"/>
            <w:tabs>
              <w:tab w:val="left" w:pos="480"/>
              <w:tab w:val="right" w:leader="dot" w:pos="9170"/>
            </w:tabs>
            <w:rPr>
              <w:rFonts w:asciiTheme="minorHAnsi" w:eastAsiaTheme="minorEastAsia" w:hAnsiTheme="minorHAnsi" w:cstheme="minorBidi"/>
              <w:noProof/>
              <w:color w:val="auto"/>
              <w:sz w:val="22"/>
              <w:szCs w:val="22"/>
            </w:rPr>
          </w:pPr>
          <w:hyperlink w:anchor="_Toc193979234" w:history="1">
            <w:r w:rsidRPr="00186B17">
              <w:rPr>
                <w:rStyle w:val="Hyperlnk"/>
                <w:noProof/>
              </w:rPr>
              <w:t>5</w:t>
            </w:r>
            <w:r>
              <w:rPr>
                <w:rFonts w:asciiTheme="minorHAnsi" w:eastAsiaTheme="minorEastAsia" w:hAnsiTheme="minorHAnsi" w:cstheme="minorBidi"/>
                <w:noProof/>
                <w:color w:val="auto"/>
                <w:sz w:val="22"/>
                <w:szCs w:val="22"/>
              </w:rPr>
              <w:tab/>
            </w:r>
            <w:r w:rsidRPr="00186B17">
              <w:rPr>
                <w:rStyle w:val="Hyperlnk"/>
                <w:noProof/>
              </w:rPr>
              <w:t>Rutin behörighetshantering</w:t>
            </w:r>
            <w:r>
              <w:rPr>
                <w:noProof/>
                <w:webHidden/>
              </w:rPr>
              <w:tab/>
            </w:r>
            <w:r>
              <w:rPr>
                <w:noProof/>
                <w:webHidden/>
              </w:rPr>
              <w:fldChar w:fldCharType="begin"/>
            </w:r>
            <w:r>
              <w:rPr>
                <w:noProof/>
                <w:webHidden/>
              </w:rPr>
              <w:instrText xml:space="preserve"> PAGEREF _Toc193979234 \h </w:instrText>
            </w:r>
            <w:r>
              <w:rPr>
                <w:noProof/>
                <w:webHidden/>
              </w:rPr>
            </w:r>
            <w:r>
              <w:rPr>
                <w:noProof/>
                <w:webHidden/>
              </w:rPr>
              <w:fldChar w:fldCharType="separate"/>
            </w:r>
            <w:r>
              <w:rPr>
                <w:noProof/>
                <w:webHidden/>
              </w:rPr>
              <w:t>6</w:t>
            </w:r>
            <w:r>
              <w:rPr>
                <w:noProof/>
                <w:webHidden/>
              </w:rPr>
              <w:fldChar w:fldCharType="end"/>
            </w:r>
          </w:hyperlink>
        </w:p>
        <w:p w14:paraId="7138E9B6" w14:textId="562D1929" w:rsidR="006C7B13" w:rsidRDefault="006C7B13">
          <w:pPr>
            <w:pStyle w:val="Innehll2"/>
            <w:tabs>
              <w:tab w:val="left" w:pos="880"/>
              <w:tab w:val="right" w:leader="dot" w:pos="9170"/>
            </w:tabs>
            <w:rPr>
              <w:rFonts w:asciiTheme="minorHAnsi" w:eastAsiaTheme="minorEastAsia" w:hAnsiTheme="minorHAnsi" w:cstheme="minorBidi"/>
              <w:noProof/>
              <w:color w:val="auto"/>
              <w:sz w:val="22"/>
              <w:szCs w:val="22"/>
            </w:rPr>
          </w:pPr>
          <w:hyperlink w:anchor="_Toc193979235" w:history="1">
            <w:r w:rsidRPr="00186B17">
              <w:rPr>
                <w:rStyle w:val="Hyperlnk"/>
                <w:noProof/>
              </w:rPr>
              <w:t>5.1</w:t>
            </w:r>
            <w:r>
              <w:rPr>
                <w:rFonts w:asciiTheme="minorHAnsi" w:eastAsiaTheme="minorEastAsia" w:hAnsiTheme="minorHAnsi" w:cstheme="minorBidi"/>
                <w:noProof/>
                <w:color w:val="auto"/>
                <w:sz w:val="22"/>
                <w:szCs w:val="22"/>
              </w:rPr>
              <w:tab/>
            </w:r>
            <w:r w:rsidRPr="00186B17">
              <w:rPr>
                <w:rStyle w:val="Hyperlnk"/>
                <w:noProof/>
              </w:rPr>
              <w:t>Rutin för Behörighetshandläggare</w:t>
            </w:r>
            <w:r>
              <w:rPr>
                <w:noProof/>
                <w:webHidden/>
              </w:rPr>
              <w:tab/>
            </w:r>
            <w:r>
              <w:rPr>
                <w:noProof/>
                <w:webHidden/>
              </w:rPr>
              <w:fldChar w:fldCharType="begin"/>
            </w:r>
            <w:r>
              <w:rPr>
                <w:noProof/>
                <w:webHidden/>
              </w:rPr>
              <w:instrText xml:space="preserve"> PAGEREF _Toc193979235 \h </w:instrText>
            </w:r>
            <w:r>
              <w:rPr>
                <w:noProof/>
                <w:webHidden/>
              </w:rPr>
            </w:r>
            <w:r>
              <w:rPr>
                <w:noProof/>
                <w:webHidden/>
              </w:rPr>
              <w:fldChar w:fldCharType="separate"/>
            </w:r>
            <w:r>
              <w:rPr>
                <w:noProof/>
                <w:webHidden/>
              </w:rPr>
              <w:t>6</w:t>
            </w:r>
            <w:r>
              <w:rPr>
                <w:noProof/>
                <w:webHidden/>
              </w:rPr>
              <w:fldChar w:fldCharType="end"/>
            </w:r>
          </w:hyperlink>
        </w:p>
        <w:p w14:paraId="2F6AE70D" w14:textId="37B769A8" w:rsidR="006C7B13" w:rsidRDefault="006C7B13">
          <w:pPr>
            <w:pStyle w:val="Innehll2"/>
            <w:tabs>
              <w:tab w:val="left" w:pos="880"/>
              <w:tab w:val="right" w:leader="dot" w:pos="9170"/>
            </w:tabs>
            <w:rPr>
              <w:rFonts w:asciiTheme="minorHAnsi" w:eastAsiaTheme="minorEastAsia" w:hAnsiTheme="minorHAnsi" w:cstheme="minorBidi"/>
              <w:noProof/>
              <w:color w:val="auto"/>
              <w:sz w:val="22"/>
              <w:szCs w:val="22"/>
            </w:rPr>
          </w:pPr>
          <w:hyperlink w:anchor="_Toc193979236" w:history="1">
            <w:r w:rsidRPr="00186B17">
              <w:rPr>
                <w:rStyle w:val="Hyperlnk"/>
                <w:noProof/>
              </w:rPr>
              <w:t>5.2</w:t>
            </w:r>
            <w:r>
              <w:rPr>
                <w:rFonts w:asciiTheme="minorHAnsi" w:eastAsiaTheme="minorEastAsia" w:hAnsiTheme="minorHAnsi" w:cstheme="minorBidi"/>
                <w:noProof/>
                <w:color w:val="auto"/>
                <w:sz w:val="22"/>
                <w:szCs w:val="22"/>
              </w:rPr>
              <w:tab/>
            </w:r>
            <w:r w:rsidRPr="00186B17">
              <w:rPr>
                <w:rStyle w:val="Hyperlnk"/>
                <w:noProof/>
              </w:rPr>
              <w:t>Rutin för övergripande behörighetshantering</w:t>
            </w:r>
            <w:r>
              <w:rPr>
                <w:noProof/>
                <w:webHidden/>
              </w:rPr>
              <w:tab/>
            </w:r>
            <w:r>
              <w:rPr>
                <w:noProof/>
                <w:webHidden/>
              </w:rPr>
              <w:fldChar w:fldCharType="begin"/>
            </w:r>
            <w:r>
              <w:rPr>
                <w:noProof/>
                <w:webHidden/>
              </w:rPr>
              <w:instrText xml:space="preserve"> PAGEREF _Toc193979236 \h </w:instrText>
            </w:r>
            <w:r>
              <w:rPr>
                <w:noProof/>
                <w:webHidden/>
              </w:rPr>
            </w:r>
            <w:r>
              <w:rPr>
                <w:noProof/>
                <w:webHidden/>
              </w:rPr>
              <w:fldChar w:fldCharType="separate"/>
            </w:r>
            <w:r>
              <w:rPr>
                <w:noProof/>
                <w:webHidden/>
              </w:rPr>
              <w:t>6</w:t>
            </w:r>
            <w:r>
              <w:rPr>
                <w:noProof/>
                <w:webHidden/>
              </w:rPr>
              <w:fldChar w:fldCharType="end"/>
            </w:r>
          </w:hyperlink>
        </w:p>
        <w:p w14:paraId="332EA1FC" w14:textId="0D0F3E5D" w:rsidR="006C7B13" w:rsidRDefault="006C7B13">
          <w:pPr>
            <w:pStyle w:val="Innehll1"/>
            <w:tabs>
              <w:tab w:val="left" w:pos="480"/>
              <w:tab w:val="right" w:leader="dot" w:pos="9170"/>
            </w:tabs>
            <w:rPr>
              <w:rFonts w:asciiTheme="minorHAnsi" w:eastAsiaTheme="minorEastAsia" w:hAnsiTheme="minorHAnsi" w:cstheme="minorBidi"/>
              <w:noProof/>
              <w:color w:val="auto"/>
              <w:sz w:val="22"/>
              <w:szCs w:val="22"/>
            </w:rPr>
          </w:pPr>
          <w:hyperlink w:anchor="_Toc193979237" w:history="1">
            <w:r w:rsidRPr="00186B17">
              <w:rPr>
                <w:rStyle w:val="Hyperlnk"/>
                <w:noProof/>
              </w:rPr>
              <w:t>6</w:t>
            </w:r>
            <w:r>
              <w:rPr>
                <w:rFonts w:asciiTheme="minorHAnsi" w:eastAsiaTheme="minorEastAsia" w:hAnsiTheme="minorHAnsi" w:cstheme="minorBidi"/>
                <w:noProof/>
                <w:color w:val="auto"/>
                <w:sz w:val="22"/>
                <w:szCs w:val="22"/>
              </w:rPr>
              <w:tab/>
            </w:r>
            <w:r w:rsidRPr="00186B17">
              <w:rPr>
                <w:rStyle w:val="Hyperlnk"/>
                <w:noProof/>
              </w:rPr>
              <w:t>Ansvar för roller och behörigheter i Teamcenter</w:t>
            </w:r>
            <w:r>
              <w:rPr>
                <w:noProof/>
                <w:webHidden/>
              </w:rPr>
              <w:tab/>
            </w:r>
            <w:r>
              <w:rPr>
                <w:noProof/>
                <w:webHidden/>
              </w:rPr>
              <w:fldChar w:fldCharType="begin"/>
            </w:r>
            <w:r>
              <w:rPr>
                <w:noProof/>
                <w:webHidden/>
              </w:rPr>
              <w:instrText xml:space="preserve"> PAGEREF _Toc193979237 \h </w:instrText>
            </w:r>
            <w:r>
              <w:rPr>
                <w:noProof/>
                <w:webHidden/>
              </w:rPr>
            </w:r>
            <w:r>
              <w:rPr>
                <w:noProof/>
                <w:webHidden/>
              </w:rPr>
              <w:fldChar w:fldCharType="separate"/>
            </w:r>
            <w:r>
              <w:rPr>
                <w:noProof/>
                <w:webHidden/>
              </w:rPr>
              <w:t>6</w:t>
            </w:r>
            <w:r>
              <w:rPr>
                <w:noProof/>
                <w:webHidden/>
              </w:rPr>
              <w:fldChar w:fldCharType="end"/>
            </w:r>
          </w:hyperlink>
        </w:p>
        <w:p w14:paraId="1F09063C" w14:textId="36198636" w:rsidR="006C7B13" w:rsidRDefault="006C7B13">
          <w:pPr>
            <w:pStyle w:val="Innehll1"/>
            <w:tabs>
              <w:tab w:val="left" w:pos="480"/>
              <w:tab w:val="right" w:leader="dot" w:pos="9170"/>
            </w:tabs>
            <w:rPr>
              <w:rFonts w:asciiTheme="minorHAnsi" w:eastAsiaTheme="minorEastAsia" w:hAnsiTheme="minorHAnsi" w:cstheme="minorBidi"/>
              <w:noProof/>
              <w:color w:val="auto"/>
              <w:sz w:val="22"/>
              <w:szCs w:val="22"/>
            </w:rPr>
          </w:pPr>
          <w:hyperlink w:anchor="_Toc193979238" w:history="1">
            <w:r w:rsidRPr="00186B17">
              <w:rPr>
                <w:rStyle w:val="Hyperlnk"/>
                <w:noProof/>
              </w:rPr>
              <w:t>7</w:t>
            </w:r>
            <w:r>
              <w:rPr>
                <w:rFonts w:asciiTheme="minorHAnsi" w:eastAsiaTheme="minorEastAsia" w:hAnsiTheme="minorHAnsi" w:cstheme="minorBidi"/>
                <w:noProof/>
                <w:color w:val="auto"/>
                <w:sz w:val="22"/>
                <w:szCs w:val="22"/>
              </w:rPr>
              <w:tab/>
            </w:r>
            <w:r w:rsidRPr="00186B17">
              <w:rPr>
                <w:rStyle w:val="Hyperlnk"/>
                <w:noProof/>
              </w:rPr>
              <w:t>Referenser och bilagor</w:t>
            </w:r>
            <w:r>
              <w:rPr>
                <w:noProof/>
                <w:webHidden/>
              </w:rPr>
              <w:tab/>
            </w:r>
            <w:r>
              <w:rPr>
                <w:noProof/>
                <w:webHidden/>
              </w:rPr>
              <w:fldChar w:fldCharType="begin"/>
            </w:r>
            <w:r>
              <w:rPr>
                <w:noProof/>
                <w:webHidden/>
              </w:rPr>
              <w:instrText xml:space="preserve"> PAGEREF _Toc193979238 \h </w:instrText>
            </w:r>
            <w:r>
              <w:rPr>
                <w:noProof/>
                <w:webHidden/>
              </w:rPr>
            </w:r>
            <w:r>
              <w:rPr>
                <w:noProof/>
                <w:webHidden/>
              </w:rPr>
              <w:fldChar w:fldCharType="separate"/>
            </w:r>
            <w:r>
              <w:rPr>
                <w:noProof/>
                <w:webHidden/>
              </w:rPr>
              <w:t>6</w:t>
            </w:r>
            <w:r>
              <w:rPr>
                <w:noProof/>
                <w:webHidden/>
              </w:rPr>
              <w:fldChar w:fldCharType="end"/>
            </w:r>
          </w:hyperlink>
        </w:p>
        <w:p w14:paraId="3840DC6D" w14:textId="28341693" w:rsidR="006C7B13" w:rsidRDefault="006C7B13">
          <w:pPr>
            <w:pStyle w:val="Innehll1"/>
            <w:tabs>
              <w:tab w:val="right" w:leader="dot" w:pos="9170"/>
            </w:tabs>
            <w:rPr>
              <w:rFonts w:asciiTheme="minorHAnsi" w:eastAsiaTheme="minorEastAsia" w:hAnsiTheme="minorHAnsi" w:cstheme="minorBidi"/>
              <w:noProof/>
              <w:color w:val="auto"/>
              <w:sz w:val="22"/>
              <w:szCs w:val="22"/>
            </w:rPr>
          </w:pPr>
          <w:hyperlink w:anchor="_Toc193979239" w:history="1">
            <w:r w:rsidRPr="00186B17">
              <w:rPr>
                <w:rStyle w:val="Hyperlnk"/>
                <w:noProof/>
              </w:rPr>
              <w:t>Bilaga 1 – Användarroller</w:t>
            </w:r>
            <w:r>
              <w:rPr>
                <w:noProof/>
                <w:webHidden/>
              </w:rPr>
              <w:tab/>
            </w:r>
            <w:r>
              <w:rPr>
                <w:noProof/>
                <w:webHidden/>
              </w:rPr>
              <w:fldChar w:fldCharType="begin"/>
            </w:r>
            <w:r>
              <w:rPr>
                <w:noProof/>
                <w:webHidden/>
              </w:rPr>
              <w:instrText xml:space="preserve"> PAGEREF _Toc193979239 \h </w:instrText>
            </w:r>
            <w:r>
              <w:rPr>
                <w:noProof/>
                <w:webHidden/>
              </w:rPr>
            </w:r>
            <w:r>
              <w:rPr>
                <w:noProof/>
                <w:webHidden/>
              </w:rPr>
              <w:fldChar w:fldCharType="separate"/>
            </w:r>
            <w:r>
              <w:rPr>
                <w:noProof/>
                <w:webHidden/>
              </w:rPr>
              <w:t>7</w:t>
            </w:r>
            <w:r>
              <w:rPr>
                <w:noProof/>
                <w:webHidden/>
              </w:rPr>
              <w:fldChar w:fldCharType="end"/>
            </w:r>
          </w:hyperlink>
        </w:p>
        <w:p w14:paraId="2B551704" w14:textId="0317CA3A" w:rsidR="006C7B13" w:rsidRDefault="006C7B13">
          <w:pPr>
            <w:pStyle w:val="Innehll1"/>
            <w:tabs>
              <w:tab w:val="right" w:leader="dot" w:pos="9170"/>
            </w:tabs>
            <w:rPr>
              <w:rFonts w:asciiTheme="minorHAnsi" w:eastAsiaTheme="minorEastAsia" w:hAnsiTheme="minorHAnsi" w:cstheme="minorBidi"/>
              <w:noProof/>
              <w:color w:val="auto"/>
              <w:sz w:val="22"/>
              <w:szCs w:val="22"/>
            </w:rPr>
          </w:pPr>
          <w:hyperlink w:anchor="_Toc193979240" w:history="1">
            <w:r w:rsidRPr="00186B17">
              <w:rPr>
                <w:rStyle w:val="Hyperlnk"/>
                <w:noProof/>
              </w:rPr>
              <w:t>Bilaga 2 – Systemadministrativa roller</w:t>
            </w:r>
            <w:r>
              <w:rPr>
                <w:noProof/>
                <w:webHidden/>
              </w:rPr>
              <w:tab/>
            </w:r>
            <w:r>
              <w:rPr>
                <w:noProof/>
                <w:webHidden/>
              </w:rPr>
              <w:fldChar w:fldCharType="begin"/>
            </w:r>
            <w:r>
              <w:rPr>
                <w:noProof/>
                <w:webHidden/>
              </w:rPr>
              <w:instrText xml:space="preserve"> PAGEREF _Toc193979240 \h </w:instrText>
            </w:r>
            <w:r>
              <w:rPr>
                <w:noProof/>
                <w:webHidden/>
              </w:rPr>
            </w:r>
            <w:r>
              <w:rPr>
                <w:noProof/>
                <w:webHidden/>
              </w:rPr>
              <w:fldChar w:fldCharType="separate"/>
            </w:r>
            <w:r>
              <w:rPr>
                <w:noProof/>
                <w:webHidden/>
              </w:rPr>
              <w:t>7</w:t>
            </w:r>
            <w:r>
              <w:rPr>
                <w:noProof/>
                <w:webHidden/>
              </w:rPr>
              <w:fldChar w:fldCharType="end"/>
            </w:r>
          </w:hyperlink>
        </w:p>
        <w:p w14:paraId="7A60D0FC" w14:textId="0548DBD4" w:rsidR="006C7B13" w:rsidRDefault="006C7B13">
          <w:pPr>
            <w:pStyle w:val="Innehll1"/>
            <w:tabs>
              <w:tab w:val="right" w:leader="dot" w:pos="9170"/>
            </w:tabs>
            <w:rPr>
              <w:rFonts w:asciiTheme="minorHAnsi" w:eastAsiaTheme="minorEastAsia" w:hAnsiTheme="minorHAnsi" w:cstheme="minorBidi"/>
              <w:noProof/>
              <w:color w:val="auto"/>
              <w:sz w:val="22"/>
              <w:szCs w:val="22"/>
            </w:rPr>
          </w:pPr>
          <w:hyperlink w:anchor="_Toc193979241" w:history="1">
            <w:r w:rsidRPr="00186B17">
              <w:rPr>
                <w:rStyle w:val="Hyperlnk"/>
                <w:rFonts w:cstheme="minorHAnsi"/>
                <w:noProof/>
              </w:rPr>
              <w:t>Fastställelse</w:t>
            </w:r>
            <w:r>
              <w:rPr>
                <w:noProof/>
                <w:webHidden/>
              </w:rPr>
              <w:tab/>
            </w:r>
            <w:r>
              <w:rPr>
                <w:noProof/>
                <w:webHidden/>
              </w:rPr>
              <w:fldChar w:fldCharType="begin"/>
            </w:r>
            <w:r>
              <w:rPr>
                <w:noProof/>
                <w:webHidden/>
              </w:rPr>
              <w:instrText xml:space="preserve"> PAGEREF _Toc193979241 \h </w:instrText>
            </w:r>
            <w:r>
              <w:rPr>
                <w:noProof/>
                <w:webHidden/>
              </w:rPr>
            </w:r>
            <w:r>
              <w:rPr>
                <w:noProof/>
                <w:webHidden/>
              </w:rPr>
              <w:fldChar w:fldCharType="separate"/>
            </w:r>
            <w:r>
              <w:rPr>
                <w:noProof/>
                <w:webHidden/>
              </w:rPr>
              <w:t>7</w:t>
            </w:r>
            <w:r>
              <w:rPr>
                <w:noProof/>
                <w:webHidden/>
              </w:rPr>
              <w:fldChar w:fldCharType="end"/>
            </w:r>
          </w:hyperlink>
        </w:p>
        <w:p w14:paraId="67E4D0FD" w14:textId="6F3E6042" w:rsidR="00D2030D" w:rsidRDefault="00D2030D" w:rsidP="00201435">
          <w:r>
            <w:lastRenderedPageBreak/>
            <w:fldChar w:fldCharType="end"/>
          </w:r>
        </w:p>
      </w:sdtContent>
    </w:sdt>
    <w:p w14:paraId="7D80E588" w14:textId="44046EAF" w:rsidR="007141A9" w:rsidRDefault="009915A0" w:rsidP="00313A80">
      <w:pPr>
        <w:pStyle w:val="Rubrik1"/>
      </w:pPr>
      <w:bookmarkStart w:id="0" w:name="_Toc193979221"/>
      <w:r>
        <w:t>Bakgrund</w:t>
      </w:r>
      <w:bookmarkEnd w:id="0"/>
    </w:p>
    <w:p w14:paraId="210FA140" w14:textId="432D839A" w:rsidR="009915A0" w:rsidRDefault="00E23877" w:rsidP="009915A0">
      <w:pPr>
        <w:pStyle w:val="Brdtext1"/>
      </w:pPr>
      <w:r>
        <w:t>Und</w:t>
      </w:r>
      <w:r w:rsidR="00786357">
        <w:t>er 2022 drifts</w:t>
      </w:r>
      <w:r>
        <w:t>attes</w:t>
      </w:r>
      <w:r w:rsidR="00786357">
        <w:t xml:space="preserve"> Teamcenter, ett IT-stöd för produktlivscykelhantering, inom FMV och även uppsatt för Försvarsmakten. </w:t>
      </w:r>
    </w:p>
    <w:p w14:paraId="690B2BE4" w14:textId="6485A6A2" w:rsidR="00786357" w:rsidRDefault="00786357" w:rsidP="009915A0">
      <w:pPr>
        <w:pStyle w:val="Brdtext1"/>
      </w:pPr>
      <w:r>
        <w:t>Teamcenter består av ett antal funktioner såsom dokumentationshantering, ändringshantering, kravhantering, produkthantering, strukturhantering, hantering av publikationer och behörighetshantering.</w:t>
      </w:r>
    </w:p>
    <w:p w14:paraId="65F18BEC" w14:textId="7E91CDF3" w:rsidR="004708A6" w:rsidRDefault="004708A6" w:rsidP="009915A0">
      <w:pPr>
        <w:pStyle w:val="Brdtext1"/>
      </w:pPr>
    </w:p>
    <w:p w14:paraId="3A96CEBA" w14:textId="00EC4D79" w:rsidR="004708A6" w:rsidRDefault="003D7D7E" w:rsidP="009915A0">
      <w:pPr>
        <w:pStyle w:val="Brdtext1"/>
      </w:pPr>
      <w:r>
        <w:t>Roller och behörigheter s</w:t>
      </w:r>
      <w:r w:rsidR="004708A6">
        <w:t>tyr vem som har tillgång till vi</w:t>
      </w:r>
      <w:r>
        <w:t>lken</w:t>
      </w:r>
      <w:r w:rsidR="004708A6">
        <w:t xml:space="preserve"> information och vem som kan utföra vi</w:t>
      </w:r>
      <w:r>
        <w:t xml:space="preserve">lka </w:t>
      </w:r>
      <w:r w:rsidR="004708A6">
        <w:t>åtgärder i Teamcenter. Behörighet</w:t>
      </w:r>
      <w:r>
        <w:t xml:space="preserve">erna </w:t>
      </w:r>
      <w:r w:rsidR="004708A6">
        <w:t>sätts upp i grupper baserat på organisationsträd och ansvarskoder med s</w:t>
      </w:r>
      <w:r w:rsidR="004708A6" w:rsidRPr="009915A0">
        <w:t xml:space="preserve">ystemadministrativa roller och </w:t>
      </w:r>
      <w:r w:rsidR="004708A6">
        <w:t>a</w:t>
      </w:r>
      <w:r w:rsidR="004708A6" w:rsidRPr="009915A0">
        <w:t>nvändarroller</w:t>
      </w:r>
      <w:r w:rsidR="004708A6">
        <w:t>, vilka tilldelas användare efter godkänd ansökan.</w:t>
      </w:r>
    </w:p>
    <w:p w14:paraId="0B55FC86" w14:textId="7CC56A55" w:rsidR="00786357" w:rsidRDefault="00786357" w:rsidP="009915A0">
      <w:pPr>
        <w:pStyle w:val="Brdtext1"/>
      </w:pPr>
    </w:p>
    <w:p w14:paraId="56679ADA" w14:textId="1836087D" w:rsidR="00F61379" w:rsidRDefault="00786357" w:rsidP="009915A0">
      <w:pPr>
        <w:pStyle w:val="Brdtext1"/>
      </w:pPr>
      <w:r>
        <w:t xml:space="preserve">Teamcenter </w:t>
      </w:r>
      <w:r w:rsidR="00F60A52">
        <w:t>ger</w:t>
      </w:r>
      <w:r>
        <w:t xml:space="preserve"> möjligheter till </w:t>
      </w:r>
      <w:r w:rsidR="00F60A52">
        <w:t>en tydlig och strukturerad behörighetstilldelning och behörighetshantering med registervård och</w:t>
      </w:r>
      <w:r w:rsidR="00221C1A">
        <w:t xml:space="preserve"> uppföljning</w:t>
      </w:r>
      <w:r w:rsidR="0055392A">
        <w:t xml:space="preserve">. </w:t>
      </w:r>
    </w:p>
    <w:p w14:paraId="603E9F0A" w14:textId="770139FE" w:rsidR="00221C1A" w:rsidRDefault="00221C1A" w:rsidP="009915A0">
      <w:pPr>
        <w:pStyle w:val="Brdtext1"/>
      </w:pPr>
    </w:p>
    <w:p w14:paraId="6C8188CF" w14:textId="50CD9407" w:rsidR="00221C1A" w:rsidRDefault="00221C1A" w:rsidP="00221C1A">
      <w:pPr>
        <w:pStyle w:val="Rubrik1"/>
      </w:pPr>
      <w:bookmarkStart w:id="1" w:name="_Toc193979222"/>
      <w:r>
        <w:t>Syfte och mål</w:t>
      </w:r>
      <w:bookmarkEnd w:id="1"/>
    </w:p>
    <w:p w14:paraId="79B4A595" w14:textId="08372633" w:rsidR="00221C1A" w:rsidRDefault="00221C1A" w:rsidP="00221C1A">
      <w:pPr>
        <w:pStyle w:val="Brdtext1"/>
      </w:pPr>
      <w:r>
        <w:t xml:space="preserve">Syftet med </w:t>
      </w:r>
      <w:r w:rsidR="0025553B">
        <w:t xml:space="preserve">detta </w:t>
      </w:r>
      <w:r>
        <w:t>styrdokument är att</w:t>
      </w:r>
      <w:r w:rsidR="00CC4BCD">
        <w:t xml:space="preserve"> reglera och </w:t>
      </w:r>
      <w:r w:rsidR="0025553B">
        <w:t>ge styrningar</w:t>
      </w:r>
      <w:r w:rsidR="00CC4BCD">
        <w:t xml:space="preserve"> av roller och behörigheter</w:t>
      </w:r>
      <w:r w:rsidR="00B06923">
        <w:t xml:space="preserve"> för Teamcenter</w:t>
      </w:r>
      <w:r w:rsidR="00CC4BCD">
        <w:t>. Styrdokumentet har också som syfte att</w:t>
      </w:r>
      <w:r>
        <w:t xml:space="preserve"> beskriva rutiner och anvisningar </w:t>
      </w:r>
      <w:r w:rsidR="00201435">
        <w:t>samt ansvar för tilldelning och hantering av systemadministrativa roller och användarroller i Teamcenter. Detta gäller för samtliga användarkategorier</w:t>
      </w:r>
      <w:r w:rsidR="003D7D7E">
        <w:t xml:space="preserve">na </w:t>
      </w:r>
      <w:r w:rsidR="00201435">
        <w:t>FM</w:t>
      </w:r>
      <w:r w:rsidR="003D7D7E">
        <w:t>V-anställda</w:t>
      </w:r>
      <w:r w:rsidR="00201435">
        <w:t>, Försvarsmakten</w:t>
      </w:r>
      <w:r w:rsidR="003D7D7E">
        <w:t xml:space="preserve">-anställda och </w:t>
      </w:r>
      <w:r w:rsidR="00201435">
        <w:t>konsulte</w:t>
      </w:r>
      <w:r w:rsidR="003D7D7E">
        <w:t>r.</w:t>
      </w:r>
    </w:p>
    <w:p w14:paraId="4B904960" w14:textId="795BB98B" w:rsidR="00201435" w:rsidRDefault="00201435" w:rsidP="00221C1A">
      <w:pPr>
        <w:pStyle w:val="Brdtext1"/>
      </w:pPr>
    </w:p>
    <w:p w14:paraId="4EEA0940" w14:textId="2F9ED6EB" w:rsidR="00201435" w:rsidRDefault="00201435" w:rsidP="00221C1A">
      <w:pPr>
        <w:pStyle w:val="Brdtext1"/>
      </w:pPr>
      <w:r>
        <w:t>Målet med detta styrdokument är att ge tydliga styrningar och ligga till grund för utformning av processer och rutiner samt arbetsflöden avseende behörighetshantering, bemanningsbeslut, kontorevisioner, åtkomstkontroll och uppföljningsaktiviteter.</w:t>
      </w:r>
    </w:p>
    <w:p w14:paraId="6FE56469" w14:textId="08C33F88" w:rsidR="00F61379" w:rsidRDefault="00F61379" w:rsidP="00221C1A">
      <w:pPr>
        <w:pStyle w:val="Brdtext1"/>
      </w:pPr>
      <w:r>
        <w:t>Rätt information till rätt användare vid rätt tidpunkt.</w:t>
      </w:r>
    </w:p>
    <w:p w14:paraId="6B912361" w14:textId="3A0738F3" w:rsidR="00201435" w:rsidRDefault="00201435" w:rsidP="00221C1A">
      <w:pPr>
        <w:pStyle w:val="Brdtext1"/>
      </w:pPr>
    </w:p>
    <w:p w14:paraId="42208DBB" w14:textId="78AA55A0" w:rsidR="00201435" w:rsidRDefault="00201435" w:rsidP="00221C1A">
      <w:pPr>
        <w:pStyle w:val="Brdtext1"/>
      </w:pPr>
      <w:r>
        <w:t xml:space="preserve">Utifrån detta styrdokument utarbetar Behörighetsansvarig </w:t>
      </w:r>
      <w:r w:rsidR="003D7D7E">
        <w:t xml:space="preserve">PLM </w:t>
      </w:r>
      <w:r>
        <w:t xml:space="preserve">tillsammans med </w:t>
      </w:r>
      <w:r w:rsidR="00723422">
        <w:t>Behörighetshandläggare inom respektive Verksamhetsområde/Centralstab (VerkO/CS) kompletterande styrningar för tillämpning inom respektive ansvarsområde</w:t>
      </w:r>
      <w:r w:rsidR="00CC4BCD">
        <w:t xml:space="preserve"> för Behörighetshandläggarna</w:t>
      </w:r>
      <w:r w:rsidR="00723422">
        <w:t xml:space="preserve">. </w:t>
      </w:r>
    </w:p>
    <w:p w14:paraId="6136E97A" w14:textId="77777777" w:rsidR="00723422" w:rsidRPr="00221C1A" w:rsidRDefault="00723422" w:rsidP="00221C1A">
      <w:pPr>
        <w:pStyle w:val="Brdtext1"/>
      </w:pPr>
    </w:p>
    <w:p w14:paraId="051AB43F" w14:textId="7DCED656" w:rsidR="00221C1A" w:rsidRDefault="00122033" w:rsidP="009915A0">
      <w:pPr>
        <w:pStyle w:val="Rubrik1"/>
      </w:pPr>
      <w:bookmarkStart w:id="2" w:name="_Hlk179801688"/>
      <w:bookmarkStart w:id="3" w:name="_Toc193979223"/>
      <w:r>
        <w:t>Roll- och behörighetsstruktur</w:t>
      </w:r>
      <w:bookmarkEnd w:id="2"/>
      <w:bookmarkEnd w:id="3"/>
    </w:p>
    <w:p w14:paraId="0301AFD6" w14:textId="77777777" w:rsidR="00122033" w:rsidRPr="00122033" w:rsidRDefault="00122033" w:rsidP="00122033">
      <w:pPr>
        <w:pStyle w:val="Brdtext1"/>
      </w:pPr>
    </w:p>
    <w:p w14:paraId="04731A23" w14:textId="4ABB1463" w:rsidR="00037752" w:rsidRDefault="00457A8F" w:rsidP="00992E04">
      <w:pPr>
        <w:pStyle w:val="Rubrik2"/>
      </w:pPr>
      <w:bookmarkStart w:id="4" w:name="_Toc193979224"/>
      <w:r>
        <w:t>Användarkategori</w:t>
      </w:r>
      <w:r w:rsidR="0063070B">
        <w:t>er</w:t>
      </w:r>
      <w:bookmarkEnd w:id="4"/>
    </w:p>
    <w:p w14:paraId="4E42631D" w14:textId="0F246A56" w:rsidR="0063070B" w:rsidRDefault="00457A8F" w:rsidP="00037752">
      <w:pPr>
        <w:pStyle w:val="Brdtext1"/>
      </w:pPr>
      <w:r>
        <w:t>Användarkategorier</w:t>
      </w:r>
      <w:r w:rsidR="00037752">
        <w:t xml:space="preserve"> nyttjas för att göra en huvudindelning av användare i systemet</w:t>
      </w:r>
      <w:r w:rsidR="00AC1EC9">
        <w:t xml:space="preserve">. Syftet med </w:t>
      </w:r>
      <w:r>
        <w:t>användarkategorier</w:t>
      </w:r>
      <w:r w:rsidR="00AC1EC9">
        <w:t xml:space="preserve"> är att särskilja </w:t>
      </w:r>
      <w:r w:rsidR="000914E6">
        <w:t>huvud</w:t>
      </w:r>
      <w:r w:rsidR="00AC1EC9">
        <w:t>användarna av Teamcenter</w:t>
      </w:r>
      <w:r w:rsidR="00B06923">
        <w:t>.</w:t>
      </w:r>
      <w:r w:rsidR="000914E6">
        <w:t xml:space="preserve"> Med </w:t>
      </w:r>
      <w:r>
        <w:t>användarkategori</w:t>
      </w:r>
      <w:r w:rsidR="000914E6">
        <w:t>krav på de systemadministrativa rollerna och användarrollerna kan det säkerställas att s</w:t>
      </w:r>
      <w:r w:rsidR="00B06923">
        <w:t>kyddsvärd</w:t>
      </w:r>
      <w:r w:rsidR="000914E6">
        <w:t xml:space="preserve"> information</w:t>
      </w:r>
      <w:r w:rsidR="00987075">
        <w:t xml:space="preserve"> hamnar rätt samt användning av systemfunktionerna i rollerna</w:t>
      </w:r>
      <w:r w:rsidR="000914E6">
        <w:t xml:space="preserve"> </w:t>
      </w:r>
      <w:r w:rsidR="00987075">
        <w:t xml:space="preserve">används rätt. </w:t>
      </w:r>
    </w:p>
    <w:p w14:paraId="69A787BC" w14:textId="5B0F2A03" w:rsidR="000914E6" w:rsidRDefault="000914E6" w:rsidP="00037752">
      <w:pPr>
        <w:pStyle w:val="Brdtext1"/>
      </w:pPr>
    </w:p>
    <w:p w14:paraId="6FCB9273" w14:textId="04C149AE" w:rsidR="000914E6" w:rsidRDefault="000914E6" w:rsidP="00037752">
      <w:pPr>
        <w:pStyle w:val="Brdtext1"/>
      </w:pPr>
      <w:r>
        <w:t xml:space="preserve">De definierade </w:t>
      </w:r>
      <w:r w:rsidR="00457A8F">
        <w:t xml:space="preserve">användarkategorierna </w:t>
      </w:r>
      <w:r>
        <w:t>är FMV-anställd, FMV-konsult, FM-anställd</w:t>
      </w:r>
      <w:r w:rsidR="00122033">
        <w:t xml:space="preserve"> och</w:t>
      </w:r>
      <w:r>
        <w:t xml:space="preserve"> FM-konsult</w:t>
      </w:r>
      <w:r w:rsidR="00122033">
        <w:t>.</w:t>
      </w:r>
      <w:r>
        <w:t xml:space="preserve"> </w:t>
      </w:r>
    </w:p>
    <w:p w14:paraId="11E2A1ED" w14:textId="510B15A5" w:rsidR="00C071E3" w:rsidRDefault="00C071E3">
      <w:r>
        <w:br w:type="page"/>
      </w:r>
    </w:p>
    <w:p w14:paraId="740B2154" w14:textId="01F50D89" w:rsidR="00D84FD0" w:rsidRDefault="00D84FD0" w:rsidP="002A5B1E">
      <w:pPr>
        <w:pStyle w:val="Rubrik2"/>
      </w:pPr>
      <w:bookmarkStart w:id="5" w:name="_Toc193979225"/>
      <w:r>
        <w:lastRenderedPageBreak/>
        <w:t>Systemadministrativa roller</w:t>
      </w:r>
      <w:bookmarkEnd w:id="5"/>
    </w:p>
    <w:p w14:paraId="1E538070" w14:textId="6D129065" w:rsidR="00037752" w:rsidRDefault="00142A27" w:rsidP="009915A0">
      <w:pPr>
        <w:pStyle w:val="Brdtext1"/>
      </w:pPr>
      <w:r>
        <w:t>Systemadministrativa roller är roller</w:t>
      </w:r>
      <w:r w:rsidR="00A178D9">
        <w:t xml:space="preserve"> som används </w:t>
      </w:r>
      <w:r w:rsidR="002A5B1E">
        <w:t xml:space="preserve">främst för att </w:t>
      </w:r>
      <w:r w:rsidR="00122033">
        <w:t xml:space="preserve">supporta och </w:t>
      </w:r>
      <w:proofErr w:type="spellStart"/>
      <w:r w:rsidR="00122033">
        <w:t>drifthålla</w:t>
      </w:r>
      <w:proofErr w:type="spellEnd"/>
      <w:r w:rsidR="00122033">
        <w:t xml:space="preserve"> s</w:t>
      </w:r>
      <w:r w:rsidR="00E1471D">
        <w:t>ystemet Teamcenter. Systemadministrativa rollerna är systemstöd</w:t>
      </w:r>
      <w:r w:rsidR="006B60BD">
        <w:t xml:space="preserve"> och kommer att beskrivas i kommande</w:t>
      </w:r>
      <w:r w:rsidR="0036699D">
        <w:t xml:space="preserve"> bilaga </w:t>
      </w:r>
      <w:r w:rsidR="006B60BD">
        <w:t>2</w:t>
      </w:r>
      <w:r w:rsidR="0036699D">
        <w:t>, ”Systemadministrativa roller</w:t>
      </w:r>
      <w:r w:rsidR="002A5B1E">
        <w:t xml:space="preserve"> i Teamcenter</w:t>
      </w:r>
      <w:r w:rsidR="0036699D">
        <w:t>”.</w:t>
      </w:r>
    </w:p>
    <w:p w14:paraId="4638A4F2" w14:textId="77777777" w:rsidR="00037752" w:rsidRPr="00037752" w:rsidRDefault="00037752" w:rsidP="00037752">
      <w:pPr>
        <w:pStyle w:val="Brdtext1"/>
      </w:pPr>
    </w:p>
    <w:p w14:paraId="7A99F754" w14:textId="5EC42DCD" w:rsidR="00B60728" w:rsidRDefault="00B60728" w:rsidP="00B60728">
      <w:pPr>
        <w:pStyle w:val="Rubrik2"/>
      </w:pPr>
      <w:bookmarkStart w:id="6" w:name="_Toc193979226"/>
      <w:r>
        <w:t>Användarroller</w:t>
      </w:r>
      <w:bookmarkEnd w:id="6"/>
    </w:p>
    <w:p w14:paraId="1F8E83D4" w14:textId="6887963F" w:rsidR="00B60728" w:rsidRDefault="00B60728" w:rsidP="00B60728">
      <w:pPr>
        <w:pStyle w:val="Brdtext1"/>
        <w:rPr>
          <w:color w:val="auto"/>
        </w:rPr>
      </w:pPr>
      <w:r>
        <w:rPr>
          <w:color w:val="auto"/>
        </w:rPr>
        <w:t xml:space="preserve">Användarroller är roller som används för </w:t>
      </w:r>
      <w:r w:rsidR="001D0B52">
        <w:rPr>
          <w:color w:val="auto"/>
        </w:rPr>
        <w:t xml:space="preserve">att producera och konsumera information </w:t>
      </w:r>
      <w:r>
        <w:rPr>
          <w:color w:val="auto"/>
        </w:rPr>
        <w:t xml:space="preserve">i Teamcenter. Se mer i bilaga </w:t>
      </w:r>
      <w:r w:rsidR="006B60BD">
        <w:rPr>
          <w:color w:val="auto"/>
        </w:rPr>
        <w:t>1</w:t>
      </w:r>
      <w:r>
        <w:rPr>
          <w:color w:val="auto"/>
        </w:rPr>
        <w:t xml:space="preserve">, ”Användarroller i Teamcenter”. </w:t>
      </w:r>
    </w:p>
    <w:p w14:paraId="271E08AF" w14:textId="77777777" w:rsidR="00B60728" w:rsidRPr="00B60728" w:rsidRDefault="00B60728" w:rsidP="00B60728">
      <w:pPr>
        <w:pStyle w:val="Brdtext1"/>
      </w:pPr>
    </w:p>
    <w:p w14:paraId="0593677B" w14:textId="1380668A" w:rsidR="007E7109" w:rsidRDefault="007E7109" w:rsidP="007E7109">
      <w:pPr>
        <w:pStyle w:val="Rubrik2"/>
      </w:pPr>
      <w:bookmarkStart w:id="7" w:name="_Toc193979227"/>
      <w:r>
        <w:t>Organisationsträd/Behörighetsträd</w:t>
      </w:r>
      <w:bookmarkEnd w:id="7"/>
    </w:p>
    <w:p w14:paraId="2E278D2A" w14:textId="3B64008F" w:rsidR="007E7109" w:rsidRDefault="007E7109" w:rsidP="007E7109">
      <w:pPr>
        <w:pStyle w:val="Brdtext1"/>
      </w:pPr>
      <w:r w:rsidRPr="00C00DB5">
        <w:t xml:space="preserve">Behörighetsstrukturen </w:t>
      </w:r>
      <w:r w:rsidR="001D0B52">
        <w:t>i</w:t>
      </w:r>
      <w:r w:rsidRPr="00C00DB5">
        <w:t xml:space="preserve"> Teamcenter speglar organisationsträdet som GD beslutar. När nytt beslut </w:t>
      </w:r>
      <w:r w:rsidR="001D0B52">
        <w:t>tas av G</w:t>
      </w:r>
      <w:r w:rsidRPr="00C00DB5">
        <w:t>D så uppdateras behörighetsstrukturen i Teamcenter efter det beslutet</w:t>
      </w:r>
      <w:r>
        <w:t>.</w:t>
      </w:r>
    </w:p>
    <w:p w14:paraId="4B9BE3A0" w14:textId="77777777" w:rsidR="007E7109" w:rsidRPr="007E7109" w:rsidRDefault="007E7109" w:rsidP="007E7109">
      <w:pPr>
        <w:pStyle w:val="Brdtext1"/>
      </w:pPr>
    </w:p>
    <w:p w14:paraId="61D18229" w14:textId="6F0A9F6F" w:rsidR="007E7109" w:rsidRPr="007E7109" w:rsidRDefault="00B60728" w:rsidP="007E7109">
      <w:pPr>
        <w:pStyle w:val="Rubrik2"/>
      </w:pPr>
      <w:bookmarkStart w:id="8" w:name="_Toc193979228"/>
      <w:r>
        <w:t>Projekt</w:t>
      </w:r>
      <w:bookmarkEnd w:id="8"/>
    </w:p>
    <w:p w14:paraId="2C7C175D" w14:textId="36EA62CE" w:rsidR="00B60728" w:rsidRDefault="00B60728" w:rsidP="009915A0">
      <w:pPr>
        <w:pStyle w:val="Brdtext1"/>
        <w:rPr>
          <w:color w:val="auto"/>
        </w:rPr>
      </w:pPr>
      <w:r>
        <w:t>I Teamcenter kan Projekt skapas för att dels hålla ihop data/information i ett projekt och dels kunna hantera projektmedlemmar oavsett organisationstillhörighet. Projekt kan vara öppna eller slutna, där slutna begränsar insynen för icke projektmedlemmar.</w:t>
      </w:r>
    </w:p>
    <w:p w14:paraId="39F474E6" w14:textId="72356056" w:rsidR="00E1471D" w:rsidRDefault="00E1471D" w:rsidP="009915A0">
      <w:pPr>
        <w:pStyle w:val="Brdtext1"/>
        <w:rPr>
          <w:color w:val="auto"/>
        </w:rPr>
      </w:pPr>
    </w:p>
    <w:p w14:paraId="35EE22B7" w14:textId="3D46DA83" w:rsidR="00416C3F" w:rsidRDefault="00AF0DF8" w:rsidP="00416C3F">
      <w:pPr>
        <w:pStyle w:val="Rubrik1"/>
      </w:pPr>
      <w:bookmarkStart w:id="9" w:name="_Toc193979229"/>
      <w:r>
        <w:t>Roll- och b</w:t>
      </w:r>
      <w:r w:rsidR="00E1471D">
        <w:t>ehörighet</w:t>
      </w:r>
      <w:r w:rsidR="00416C3F">
        <w:t>stilldelning</w:t>
      </w:r>
      <w:bookmarkEnd w:id="9"/>
    </w:p>
    <w:p w14:paraId="2674AAFD" w14:textId="20C02CA8" w:rsidR="00122033" w:rsidRDefault="00122033" w:rsidP="00416C3F">
      <w:pPr>
        <w:pStyle w:val="Brdtext1"/>
      </w:pPr>
    </w:p>
    <w:p w14:paraId="05DF921B" w14:textId="77777777" w:rsidR="00122033" w:rsidRDefault="00122033" w:rsidP="00122033">
      <w:pPr>
        <w:pStyle w:val="Rubrik2"/>
      </w:pPr>
      <w:bookmarkStart w:id="10" w:name="_Toc193979230"/>
      <w:r>
        <w:t>Generella principer</w:t>
      </w:r>
      <w:bookmarkEnd w:id="10"/>
    </w:p>
    <w:p w14:paraId="6CF4C024" w14:textId="77777777" w:rsidR="00122033" w:rsidRDefault="00122033" w:rsidP="00122033">
      <w:pPr>
        <w:pStyle w:val="Brdtext1"/>
      </w:pPr>
      <w:r>
        <w:t>Syftet med principer för tilldelning och hantering av roller och behörigheter är för att stötta medarbetare inom FMV, FM och övriga externa användare med att de ska få tillgång till de nödvändiga roller och behörigheter som de behöver för att kunna utföra sina arbetsuppgifter samt att minimera risken för otillbörlig påverkan. Behörighetstilldelningen och behörighetshanteringen ska utgå från verksamhetens krav och beslutande ansvarsförhållanden inom myndigheten samt den enskilde medarbetarens behov för genomförande av tilldelade uppgifter. Motsvarande ska gälla för behörighetstilldelning och behörighetshantering av systemadministrativa roller och användarroller till Försvarsmakten (FM) och andra externa användare. Behörigheter och roller tilldelas användare utifrån de arbetsuppgifter som de förväntas göra.</w:t>
      </w:r>
    </w:p>
    <w:p w14:paraId="047C16F9" w14:textId="77777777" w:rsidR="00122033" w:rsidRDefault="00122033" w:rsidP="00122033">
      <w:pPr>
        <w:pStyle w:val="Brdtext1"/>
      </w:pPr>
    </w:p>
    <w:p w14:paraId="278A0588" w14:textId="77777777" w:rsidR="00122033" w:rsidRDefault="00122033" w:rsidP="00122033">
      <w:pPr>
        <w:pStyle w:val="Brdtext1"/>
      </w:pPr>
      <w:r>
        <w:t>För att uppnå dessa syften ska behörighetsstrukturen och principerna uppfylla följande kriterier:</w:t>
      </w:r>
    </w:p>
    <w:p w14:paraId="7502F949" w14:textId="77777777" w:rsidR="00122033" w:rsidRDefault="00122033" w:rsidP="00122033">
      <w:pPr>
        <w:pStyle w:val="Brdtext1"/>
        <w:numPr>
          <w:ilvl w:val="0"/>
          <w:numId w:val="14"/>
        </w:numPr>
      </w:pPr>
      <w:r>
        <w:t>En tydlig struktur med ett fåtal systemadministrativa roller och användarroller.</w:t>
      </w:r>
    </w:p>
    <w:p w14:paraId="0E225F48" w14:textId="77777777" w:rsidR="00122033" w:rsidRDefault="00122033" w:rsidP="00122033">
      <w:pPr>
        <w:pStyle w:val="Brdtext1"/>
        <w:numPr>
          <w:ilvl w:val="0"/>
          <w:numId w:val="14"/>
        </w:numPr>
      </w:pPr>
      <w:r>
        <w:t>Enkel att administrera med tydliga administrativa systemroller.</w:t>
      </w:r>
    </w:p>
    <w:p w14:paraId="57AE0713" w14:textId="77777777" w:rsidR="00122033" w:rsidRDefault="00122033" w:rsidP="00122033">
      <w:pPr>
        <w:pStyle w:val="Brdtext1"/>
        <w:numPr>
          <w:ilvl w:val="0"/>
          <w:numId w:val="14"/>
        </w:numPr>
      </w:pPr>
      <w:r>
        <w:t>Kriterier för vilka som får inneha respektive roll.</w:t>
      </w:r>
    </w:p>
    <w:p w14:paraId="4A524D67" w14:textId="77777777" w:rsidR="00122033" w:rsidRDefault="00122033" w:rsidP="00122033">
      <w:pPr>
        <w:pStyle w:val="Brdtext1"/>
        <w:numPr>
          <w:ilvl w:val="0"/>
          <w:numId w:val="14"/>
        </w:numPr>
      </w:pPr>
      <w:r>
        <w:t>Kontrollåtgärder som ska vara identifierade där det är nödvändigt.</w:t>
      </w:r>
    </w:p>
    <w:p w14:paraId="527038AA" w14:textId="77777777" w:rsidR="00122033" w:rsidRDefault="00122033" w:rsidP="00122033">
      <w:pPr>
        <w:pStyle w:val="Brdtext1"/>
        <w:numPr>
          <w:ilvl w:val="0"/>
          <w:numId w:val="14"/>
        </w:numPr>
      </w:pPr>
      <w:r>
        <w:t xml:space="preserve">Behörighetsbegränsning som reglerar vilken information en användare kan ta del av. </w:t>
      </w:r>
    </w:p>
    <w:p w14:paraId="363AC034" w14:textId="77777777" w:rsidR="00122033" w:rsidRPr="003F19A7" w:rsidRDefault="00122033" w:rsidP="00122033">
      <w:pPr>
        <w:pStyle w:val="Brdtext1"/>
        <w:numPr>
          <w:ilvl w:val="0"/>
          <w:numId w:val="14"/>
        </w:numPr>
      </w:pPr>
      <w:r>
        <w:t xml:space="preserve">Verksamhet som ska kunna följas upp ur ett designansvarsperspektiv. </w:t>
      </w:r>
    </w:p>
    <w:p w14:paraId="06EC5AB1" w14:textId="77777777" w:rsidR="00122033" w:rsidRDefault="00122033" w:rsidP="00122033">
      <w:pPr>
        <w:pStyle w:val="Brdtext1"/>
      </w:pPr>
    </w:p>
    <w:p w14:paraId="345FFCF0" w14:textId="77777777" w:rsidR="00122033" w:rsidRPr="003F19A7" w:rsidRDefault="00122033" w:rsidP="00122033">
      <w:pPr>
        <w:pStyle w:val="Brdtext1"/>
      </w:pPr>
      <w:r>
        <w:lastRenderedPageBreak/>
        <w:t xml:space="preserve">Teamcenter ger möjlighet att styra information en användare ges behörighet att ta del av kopplat till användarens organisatoriska tillhörighet inom FMV, Försvarsmakten (FM) samt övriga externa intressenter. </w:t>
      </w:r>
    </w:p>
    <w:p w14:paraId="077DF2FD" w14:textId="77777777" w:rsidR="00122033" w:rsidRDefault="00122033" w:rsidP="00416C3F">
      <w:pPr>
        <w:pStyle w:val="Brdtext1"/>
      </w:pPr>
    </w:p>
    <w:p w14:paraId="29EDBEDF" w14:textId="74F10A42" w:rsidR="00122033" w:rsidRDefault="00122033" w:rsidP="00122033">
      <w:pPr>
        <w:pStyle w:val="Rubrik2"/>
      </w:pPr>
      <w:bookmarkStart w:id="11" w:name="_Toc193979231"/>
      <w:r>
        <w:t>Kriterier för roll- och behörighetstilldelning</w:t>
      </w:r>
      <w:bookmarkEnd w:id="11"/>
    </w:p>
    <w:p w14:paraId="1B66AF9F" w14:textId="6131D56B" w:rsidR="00416C3F" w:rsidRDefault="00AF0DF8" w:rsidP="00416C3F">
      <w:pPr>
        <w:pStyle w:val="Brdtext1"/>
      </w:pPr>
      <w:r>
        <w:t>Roll- och b</w:t>
      </w:r>
      <w:r w:rsidR="00416C3F">
        <w:t xml:space="preserve">ehörighetstilldelningen ska utgå från verksamhetens </w:t>
      </w:r>
      <w:r w:rsidR="003F106B">
        <w:t>behov</w:t>
      </w:r>
      <w:r w:rsidR="00416C3F">
        <w:t xml:space="preserve"> och beslutade ansvarsförhållanden inom myndigheten samt den enskilde medarbetarens behov för genomförande av tilldelade arbetsuppgifter.</w:t>
      </w:r>
    </w:p>
    <w:p w14:paraId="3FA8CA57" w14:textId="5033B3BB" w:rsidR="00416C3F" w:rsidRDefault="00416C3F" w:rsidP="00416C3F">
      <w:pPr>
        <w:pStyle w:val="Brdtext1"/>
      </w:pPr>
    </w:p>
    <w:p w14:paraId="73FBE15B" w14:textId="2C942BD3" w:rsidR="0052048C" w:rsidRPr="006925AE" w:rsidRDefault="0052048C" w:rsidP="0052048C">
      <w:pPr>
        <w:pStyle w:val="Brdtext1"/>
      </w:pPr>
      <w:r w:rsidRPr="006925AE">
        <w:t xml:space="preserve">Följande </w:t>
      </w:r>
      <w:r w:rsidR="003F106B">
        <w:t>gäller</w:t>
      </w:r>
      <w:r w:rsidRPr="006925AE">
        <w:t xml:space="preserve"> för</w:t>
      </w:r>
      <w:r w:rsidR="00AB374D" w:rsidRPr="006925AE">
        <w:t xml:space="preserve"> behörighets</w:t>
      </w:r>
      <w:r w:rsidRPr="006925AE">
        <w:t>tilldelning:</w:t>
      </w:r>
    </w:p>
    <w:p w14:paraId="0BC7024E" w14:textId="63AB1CFE" w:rsidR="00865172" w:rsidRDefault="00865172" w:rsidP="003F106B">
      <w:pPr>
        <w:pStyle w:val="Brdtext1"/>
        <w:numPr>
          <w:ilvl w:val="0"/>
          <w:numId w:val="25"/>
        </w:numPr>
      </w:pPr>
      <w:r>
        <w:t>Varje verksamhetsområde eller motsvarande ansvarar för att regler och rutiner</w:t>
      </w:r>
      <w:r w:rsidR="00B022A3">
        <w:t xml:space="preserve">, baserat på detta styrdokument och refererade rutiner i kapitel 5, </w:t>
      </w:r>
      <w:r>
        <w:t>finns inom ege</w:t>
      </w:r>
      <w:r w:rsidR="00B022A3">
        <w:t>t</w:t>
      </w:r>
      <w:r>
        <w:t xml:space="preserve"> ansvarsområde</w:t>
      </w:r>
      <w:r w:rsidR="00B022A3">
        <w:t>.</w:t>
      </w:r>
    </w:p>
    <w:p w14:paraId="3B870BAE" w14:textId="780760A2" w:rsidR="003F106B" w:rsidRDefault="003F106B" w:rsidP="003F106B">
      <w:pPr>
        <w:pStyle w:val="Brdtext1"/>
        <w:numPr>
          <w:ilvl w:val="0"/>
          <w:numId w:val="25"/>
        </w:numPr>
      </w:pPr>
      <w:r w:rsidRPr="006925AE">
        <w:t>Roll</w:t>
      </w:r>
      <w:r>
        <w:t>er</w:t>
      </w:r>
      <w:r w:rsidRPr="006925AE">
        <w:t xml:space="preserve"> och behörigheter </w:t>
      </w:r>
      <w:r>
        <w:t xml:space="preserve">ska </w:t>
      </w:r>
      <w:r w:rsidRPr="006925AE">
        <w:t>tilldelas användaren utifrån roll, behov, arbetsuppgifter samt uppnådda roll- och behörighetskrav.</w:t>
      </w:r>
    </w:p>
    <w:p w14:paraId="4E1311A0" w14:textId="1952CEAC" w:rsidR="001A0F6D" w:rsidRPr="006925AE" w:rsidRDefault="001A0F6D" w:rsidP="003F106B">
      <w:pPr>
        <w:pStyle w:val="Brdtext1"/>
        <w:numPr>
          <w:ilvl w:val="0"/>
          <w:numId w:val="25"/>
        </w:numPr>
      </w:pPr>
      <w:r>
        <w:t xml:space="preserve">I den övergripande, centrala rutinbeskrivningen för behörighetshantering </w:t>
      </w:r>
      <w:r w:rsidR="000416D0">
        <w:t xml:space="preserve">ska det framgå hur åtkomsträttigheter tilldelas och återkallas samt att uppföljning av rolltilldelning genomförs. Tilldelade åtkomsträttigheter ska revideras minst en gång per kalenderår. </w:t>
      </w:r>
    </w:p>
    <w:p w14:paraId="288CC5A5" w14:textId="32566230" w:rsidR="003F106B" w:rsidRDefault="003F106B" w:rsidP="003F106B">
      <w:pPr>
        <w:pStyle w:val="Brdtext1"/>
        <w:numPr>
          <w:ilvl w:val="0"/>
          <w:numId w:val="25"/>
        </w:numPr>
      </w:pPr>
      <w:r w:rsidRPr="006925AE">
        <w:t>Restriktivitet ska råda för tilldelning av roller och behörighet</w:t>
      </w:r>
      <w:r>
        <w:t>er</w:t>
      </w:r>
      <w:r w:rsidRPr="006925AE">
        <w:t xml:space="preserve">. </w:t>
      </w:r>
    </w:p>
    <w:p w14:paraId="1ECB4B80" w14:textId="5904CF2D" w:rsidR="003F106B" w:rsidRDefault="003F106B" w:rsidP="003F106B">
      <w:pPr>
        <w:pStyle w:val="Brdtext1"/>
        <w:numPr>
          <w:ilvl w:val="0"/>
          <w:numId w:val="25"/>
        </w:numPr>
      </w:pPr>
      <w:r>
        <w:t>A</w:t>
      </w:r>
      <w:r w:rsidRPr="006925AE">
        <w:t>nvänd</w:t>
      </w:r>
      <w:r>
        <w:t>arna ska</w:t>
      </w:r>
      <w:r w:rsidRPr="006925AE">
        <w:t xml:space="preserve"> registreras inom den </w:t>
      </w:r>
      <w:r>
        <w:t>användarkategori</w:t>
      </w:r>
      <w:r w:rsidRPr="006925AE">
        <w:t xml:space="preserve"> som använd</w:t>
      </w:r>
      <w:r>
        <w:t xml:space="preserve">arna </w:t>
      </w:r>
      <w:r w:rsidRPr="006925AE">
        <w:t xml:space="preserve">tillhör. </w:t>
      </w:r>
    </w:p>
    <w:p w14:paraId="2C5558B7" w14:textId="77777777" w:rsidR="003F106B" w:rsidRDefault="003F106B" w:rsidP="003F106B">
      <w:pPr>
        <w:pStyle w:val="Brdtext1"/>
        <w:numPr>
          <w:ilvl w:val="1"/>
          <w:numId w:val="25"/>
        </w:numPr>
      </w:pPr>
      <w:r w:rsidRPr="006925AE">
        <w:t>FM-anställd ska registreras som FM-anställd</w:t>
      </w:r>
      <w:r>
        <w:t>.</w:t>
      </w:r>
    </w:p>
    <w:p w14:paraId="6B272C52" w14:textId="0927A709" w:rsidR="003F106B" w:rsidRDefault="003F106B" w:rsidP="003F106B">
      <w:pPr>
        <w:pStyle w:val="Brdtext1"/>
        <w:numPr>
          <w:ilvl w:val="1"/>
          <w:numId w:val="25"/>
        </w:numPr>
      </w:pPr>
      <w:r>
        <w:t xml:space="preserve">FM-konsult ska registreras som FM-konsult </w:t>
      </w:r>
      <w:r w:rsidRPr="006925AE">
        <w:t>under det företag som konsulten arbetar inom.</w:t>
      </w:r>
      <w:r>
        <w:t xml:space="preserve"> </w:t>
      </w:r>
    </w:p>
    <w:p w14:paraId="2E5C91D5" w14:textId="218F4542" w:rsidR="003F106B" w:rsidRDefault="003F106B" w:rsidP="003F106B">
      <w:pPr>
        <w:pStyle w:val="Brdtext1"/>
        <w:numPr>
          <w:ilvl w:val="1"/>
          <w:numId w:val="25"/>
        </w:numPr>
      </w:pPr>
      <w:r w:rsidRPr="006925AE">
        <w:t>FMV-</w:t>
      </w:r>
      <w:r>
        <w:t>anställd ska registreras som FMV-anställd.</w:t>
      </w:r>
    </w:p>
    <w:p w14:paraId="124B4527" w14:textId="77777777" w:rsidR="003F106B" w:rsidRDefault="003F106B" w:rsidP="003F106B">
      <w:pPr>
        <w:pStyle w:val="Brdtext1"/>
        <w:numPr>
          <w:ilvl w:val="1"/>
          <w:numId w:val="25"/>
        </w:numPr>
      </w:pPr>
      <w:r>
        <w:t>FMV-</w:t>
      </w:r>
      <w:r w:rsidRPr="006925AE">
        <w:t>konsult ska registreras som FMV-konsult under det företag som konsulten arbetar inom.</w:t>
      </w:r>
      <w:r>
        <w:t xml:space="preserve"> </w:t>
      </w:r>
    </w:p>
    <w:p w14:paraId="03A264F7" w14:textId="08080DAF" w:rsidR="003126CA" w:rsidRDefault="003F106B" w:rsidP="003126CA">
      <w:pPr>
        <w:pStyle w:val="Brdtext1"/>
        <w:ind w:left="1080"/>
      </w:pPr>
      <w:r>
        <w:t xml:space="preserve">Konsulter ska inte registreras som anställda då konsulter kan få tillgång till information som användaren inte ska ha tillgång till. </w:t>
      </w:r>
    </w:p>
    <w:p w14:paraId="5F57B0B5" w14:textId="4CDD8C89" w:rsidR="00A966BE" w:rsidRDefault="00A966BE" w:rsidP="003126CA">
      <w:pPr>
        <w:pStyle w:val="Brdtext1"/>
        <w:numPr>
          <w:ilvl w:val="0"/>
          <w:numId w:val="25"/>
        </w:numPr>
      </w:pPr>
      <w:r>
        <w:t>I enlighet med</w:t>
      </w:r>
      <w:bookmarkStart w:id="12" w:name="_Hlk193797908"/>
      <w:r w:rsidR="00E972DB">
        <w:t xml:space="preserve"> </w:t>
      </w:r>
      <w:r>
        <w:t>Verksamhetsanalys PLM R2</w:t>
      </w:r>
      <w:r w:rsidR="00D14937">
        <w:t xml:space="preserve"> [1]</w:t>
      </w:r>
      <w:r>
        <w:t xml:space="preserve"> och Säkerhetsanalys PLM R2</w:t>
      </w:r>
      <w:r w:rsidR="00D14937">
        <w:t xml:space="preserve"> [2]</w:t>
      </w:r>
      <w:r>
        <w:t xml:space="preserve"> </w:t>
      </w:r>
      <w:bookmarkEnd w:id="12"/>
      <w:r>
        <w:t>ska personal som ska deltar i sådan säkerhetskänslig verksamhet och som nyttjar IT-stöd Teamcenter vara säkerhetsprövade. Leverantörer med tillgång till verksamheten och därmed Teamcenter vara säkerhetsprövade. Leverantörer med tillgång till verksamheten och därmed Teamcenter ska vara upphandlade med säkerhetsskyddsavtal.</w:t>
      </w:r>
    </w:p>
    <w:p w14:paraId="3B5B1768" w14:textId="2E9FB8AF" w:rsidR="00A966BE" w:rsidRDefault="00A966BE" w:rsidP="00A966BE">
      <w:pPr>
        <w:pStyle w:val="Brdtext1"/>
        <w:numPr>
          <w:ilvl w:val="1"/>
          <w:numId w:val="25"/>
        </w:numPr>
      </w:pPr>
      <w:r>
        <w:t>Verksamhetsområdena</w:t>
      </w:r>
      <w:r w:rsidR="008E2BA8">
        <w:t xml:space="preserve"> eller motsvarande samt Försvarsmakten säkerställer att från och med 2023-01-01 så ska personal och leverantörer bemannade i Teamcenter inför driftsättning, uppfylla kriterier för säkerhetsprövning och säkerhetsskyddsavtal.</w:t>
      </w:r>
    </w:p>
    <w:p w14:paraId="407CD5FC" w14:textId="3D4DA9DC" w:rsidR="008E2BA8" w:rsidRDefault="008E2BA8" w:rsidP="00A966BE">
      <w:pPr>
        <w:pStyle w:val="Brdtext1"/>
        <w:numPr>
          <w:ilvl w:val="1"/>
          <w:numId w:val="25"/>
        </w:numPr>
      </w:pPr>
      <w:r>
        <w:t xml:space="preserve">Bemanning enligt rutin för behörighetsansökan efter driftsättning, ska följa kriterier för säkerhetsprövning och säkerhetsskyddsavtal. </w:t>
      </w:r>
    </w:p>
    <w:p w14:paraId="310A20E1" w14:textId="6A14CF21" w:rsidR="003126CA" w:rsidRDefault="003126CA" w:rsidP="003126CA">
      <w:pPr>
        <w:pStyle w:val="Brdtext1"/>
        <w:numPr>
          <w:ilvl w:val="0"/>
          <w:numId w:val="25"/>
        </w:numPr>
      </w:pPr>
      <w:r w:rsidRPr="006925AE">
        <w:t xml:space="preserve">Kontroller </w:t>
      </w:r>
      <w:r>
        <w:t xml:space="preserve">ska </w:t>
      </w:r>
      <w:r w:rsidRPr="006925AE">
        <w:t>genomföras regelbundet</w:t>
      </w:r>
      <w:r w:rsidR="007A49A8">
        <w:t xml:space="preserve"> av användare och dess</w:t>
      </w:r>
      <w:r w:rsidRPr="006925AE">
        <w:t xml:space="preserve"> roller och behörigheter i Teamcenter.</w:t>
      </w:r>
    </w:p>
    <w:p w14:paraId="0BE146D0" w14:textId="220EE6AF" w:rsidR="0091790A" w:rsidRDefault="0091790A" w:rsidP="0091790A">
      <w:pPr>
        <w:pStyle w:val="Brdtext1"/>
        <w:ind w:left="720"/>
      </w:pPr>
    </w:p>
    <w:p w14:paraId="1A53EBB2" w14:textId="0B3424C7" w:rsidR="000416D0" w:rsidRDefault="00DC0E14" w:rsidP="000416D0">
      <w:pPr>
        <w:pStyle w:val="Rubrik2"/>
      </w:pPr>
      <w:bookmarkStart w:id="13" w:name="_Toc193979232"/>
      <w:r>
        <w:t>Användarkonton</w:t>
      </w:r>
      <w:bookmarkEnd w:id="13"/>
    </w:p>
    <w:p w14:paraId="0CF6FF59" w14:textId="62FB78CA" w:rsidR="00D06361" w:rsidRDefault="000416D0" w:rsidP="000416D0">
      <w:pPr>
        <w:pStyle w:val="Brdtext1"/>
      </w:pPr>
      <w:r>
        <w:lastRenderedPageBreak/>
        <w:t>För användare som inte aktivt använ</w:t>
      </w:r>
      <w:r w:rsidR="00CC51FD">
        <w:t xml:space="preserve">der Teamcenter under 6 månader, </w:t>
      </w:r>
      <w:r w:rsidR="00DC0E14">
        <w:t>så kommer</w:t>
      </w:r>
      <w:r w:rsidR="00CC51FD">
        <w:t xml:space="preserve"> användarkonto</w:t>
      </w:r>
      <w:r w:rsidR="00DC0E14">
        <w:t>t att</w:t>
      </w:r>
      <w:r w:rsidR="00CC51FD">
        <w:t xml:space="preserve"> </w:t>
      </w:r>
      <w:r w:rsidR="00DC0E14">
        <w:t>in</w:t>
      </w:r>
      <w:r w:rsidR="00CC51FD">
        <w:t>aktiveras.</w:t>
      </w:r>
      <w:r w:rsidR="00DC0E14">
        <w:t xml:space="preserve"> En</w:t>
      </w:r>
      <w:r w:rsidR="00CC51FD">
        <w:t xml:space="preserve"> ny behörighetsansökan</w:t>
      </w:r>
      <w:r w:rsidR="0008387E">
        <w:t>, enligt ordinarie ansökningsrutin,</w:t>
      </w:r>
      <w:r w:rsidR="00DC0E14">
        <w:t xml:space="preserve"> måste</w:t>
      </w:r>
      <w:r w:rsidR="00CC51FD">
        <w:t xml:space="preserve"> göras</w:t>
      </w:r>
      <w:r w:rsidR="00DC0E14">
        <w:t xml:space="preserve"> om användaren är i behov av </w:t>
      </w:r>
      <w:r w:rsidR="0008387E">
        <w:t>ett användarkonto i Teamcenter.</w:t>
      </w:r>
      <w:r w:rsidR="00CC51FD">
        <w:t xml:space="preserve"> </w:t>
      </w:r>
    </w:p>
    <w:p w14:paraId="18062B72" w14:textId="77777777" w:rsidR="00D06361" w:rsidRDefault="00D06361" w:rsidP="000416D0">
      <w:pPr>
        <w:pStyle w:val="Brdtext1"/>
      </w:pPr>
    </w:p>
    <w:p w14:paraId="0A479892" w14:textId="6B713241" w:rsidR="000416D0" w:rsidRDefault="000416D0" w:rsidP="000416D0">
      <w:pPr>
        <w:pStyle w:val="Rubrik2"/>
      </w:pPr>
      <w:bookmarkStart w:id="14" w:name="_Toc193979233"/>
      <w:r>
        <w:t>Försvarsmakten</w:t>
      </w:r>
      <w:bookmarkEnd w:id="14"/>
    </w:p>
    <w:p w14:paraId="4531427E" w14:textId="77777777" w:rsidR="000416D0" w:rsidRDefault="000416D0" w:rsidP="000416D0">
      <w:pPr>
        <w:pStyle w:val="Brdtext1"/>
      </w:pPr>
      <w:r>
        <w:t>Försvarsmakten ger tilldelningsbeslut enligt egna anvisningar för bemanning av ansvarskoder, grupper och projekt i Teamcenter som ansvaras av Försvarsmakten i överenskommelse med FMV. Kriterier för Försvarsmaktens ansökningsprocess och tilldelning i FMVs system Teamcenter ska vara i enlighet med detta beslut och vara överenskommet mellan myndigheternas respektive förvaltningsorganisation.</w:t>
      </w:r>
    </w:p>
    <w:p w14:paraId="1C5B081F" w14:textId="77777777" w:rsidR="000416D0" w:rsidRDefault="000416D0" w:rsidP="000416D0">
      <w:pPr>
        <w:pStyle w:val="Brdtext1"/>
      </w:pPr>
    </w:p>
    <w:p w14:paraId="70A1E351" w14:textId="08906BBC" w:rsidR="000416D0" w:rsidRPr="000416D0" w:rsidRDefault="000416D0" w:rsidP="000416D0">
      <w:pPr>
        <w:pStyle w:val="Brdtext1"/>
      </w:pPr>
      <w:r>
        <w:t>För externa användare som har behov av roller och behörigheter i Teamcenter inom Försvarsmakten så sker ansökan via behörig beställare vid Försvarsmakten.</w:t>
      </w:r>
    </w:p>
    <w:p w14:paraId="4D53288D" w14:textId="77777777" w:rsidR="000416D0" w:rsidRPr="00F31A8B" w:rsidRDefault="000416D0" w:rsidP="0091790A">
      <w:pPr>
        <w:pStyle w:val="Brdtext1"/>
        <w:ind w:left="720"/>
      </w:pPr>
    </w:p>
    <w:p w14:paraId="317869DE" w14:textId="69CB20F7" w:rsidR="004751ED" w:rsidRDefault="00416C3F" w:rsidP="009A639B">
      <w:pPr>
        <w:pStyle w:val="Rubrik1"/>
      </w:pPr>
      <w:bookmarkStart w:id="15" w:name="_Toc193979234"/>
      <w:r>
        <w:t>Rutin b</w:t>
      </w:r>
      <w:r w:rsidR="004751ED">
        <w:t>ehörighetshantering</w:t>
      </w:r>
      <w:bookmarkEnd w:id="15"/>
    </w:p>
    <w:p w14:paraId="65AC17DE" w14:textId="4B678DC1" w:rsidR="004751ED" w:rsidRDefault="004751ED" w:rsidP="00E7157B">
      <w:pPr>
        <w:pStyle w:val="Rubrik2"/>
      </w:pPr>
      <w:bookmarkStart w:id="16" w:name="_Toc193979235"/>
      <w:r>
        <w:t>Rutin för Behörighetshandläggare</w:t>
      </w:r>
      <w:bookmarkEnd w:id="16"/>
    </w:p>
    <w:p w14:paraId="6DC30F9C" w14:textId="0E42D881" w:rsidR="009A639B" w:rsidRDefault="0038510D" w:rsidP="009A639B">
      <w:pPr>
        <w:pStyle w:val="Brdtext1"/>
      </w:pPr>
      <w:r>
        <w:t>Det finns en rutin för Behörighetshandläggare i Teamcenter, denna rutin ska följas</w:t>
      </w:r>
      <w:r w:rsidR="00D14937">
        <w:t xml:space="preserve"> [3]</w:t>
      </w:r>
      <w:r>
        <w:t>.</w:t>
      </w:r>
    </w:p>
    <w:p w14:paraId="778DC3CD" w14:textId="69661E0F" w:rsidR="004751ED" w:rsidRDefault="004751ED" w:rsidP="004751ED">
      <w:pPr>
        <w:pStyle w:val="Rubrik2"/>
      </w:pPr>
      <w:bookmarkStart w:id="17" w:name="_Toc193979236"/>
      <w:r>
        <w:t xml:space="preserve">Rutin för övergripande </w:t>
      </w:r>
      <w:r w:rsidR="00D162FB">
        <w:t>b</w:t>
      </w:r>
      <w:r>
        <w:t>ehörighet</w:t>
      </w:r>
      <w:r w:rsidR="00772844">
        <w:t>s</w:t>
      </w:r>
      <w:r>
        <w:t>hantering</w:t>
      </w:r>
      <w:bookmarkEnd w:id="17"/>
    </w:p>
    <w:p w14:paraId="18845F83" w14:textId="20D67FED" w:rsidR="004751ED" w:rsidRDefault="0038510D" w:rsidP="004751ED">
      <w:pPr>
        <w:pStyle w:val="Brdtext1"/>
      </w:pPr>
      <w:r>
        <w:t>Det finns en rutin för övergripande behörighetshantering i Teamcenter, denna rutin ska följas</w:t>
      </w:r>
      <w:r w:rsidR="00D14937">
        <w:t xml:space="preserve"> [4]</w:t>
      </w:r>
      <w:r>
        <w:t>.</w:t>
      </w:r>
    </w:p>
    <w:p w14:paraId="08D5AD24" w14:textId="77777777" w:rsidR="00511E25" w:rsidRPr="00DD4AD2" w:rsidRDefault="00511E25" w:rsidP="00511E25">
      <w:pPr>
        <w:pStyle w:val="Brdtext1"/>
        <w:ind w:left="720"/>
      </w:pPr>
    </w:p>
    <w:p w14:paraId="58D94664" w14:textId="7382567A" w:rsidR="00820F29" w:rsidRDefault="006C4343" w:rsidP="00E1471D">
      <w:pPr>
        <w:pStyle w:val="Rubrik1"/>
      </w:pPr>
      <w:bookmarkStart w:id="18" w:name="_Toc193979237"/>
      <w:r>
        <w:t>Ansvar</w:t>
      </w:r>
      <w:r w:rsidR="00D70D37">
        <w:t xml:space="preserve"> för roller </w:t>
      </w:r>
      <w:proofErr w:type="spellStart"/>
      <w:r w:rsidR="00D70D37">
        <w:t>ch</w:t>
      </w:r>
      <w:proofErr w:type="spellEnd"/>
      <w:r w:rsidR="00D70D37">
        <w:t xml:space="preserve"> behörigheter</w:t>
      </w:r>
      <w:r w:rsidR="00511E25">
        <w:t xml:space="preserve"> i Teamcenter</w:t>
      </w:r>
      <w:bookmarkEnd w:id="18"/>
    </w:p>
    <w:p w14:paraId="7A2F25D1" w14:textId="6E750636" w:rsidR="00D70D37" w:rsidRDefault="006C4343" w:rsidP="00D70D37">
      <w:pPr>
        <w:pStyle w:val="Brdtext1"/>
      </w:pPr>
      <w:r>
        <w:t>Ansvar</w:t>
      </w:r>
      <w:r w:rsidR="00D70D37">
        <w:t xml:space="preserve"> sker enligt nedan:</w:t>
      </w:r>
    </w:p>
    <w:p w14:paraId="7DCAB4F7" w14:textId="26A2469D" w:rsidR="00D70D37" w:rsidRDefault="00AB640F" w:rsidP="00AB640F">
      <w:pPr>
        <w:pStyle w:val="Brdtext1"/>
        <w:numPr>
          <w:ilvl w:val="0"/>
          <w:numId w:val="21"/>
        </w:numPr>
      </w:pPr>
      <w:r>
        <w:t>Produktägare PLM har det övergripande ansvaret över systemet Teamcenter</w:t>
      </w:r>
      <w:r w:rsidR="00865172">
        <w:t xml:space="preserve"> och är b</w:t>
      </w:r>
      <w:r w:rsidR="006C4343">
        <w:t>eslutsfattare på CCB.</w:t>
      </w:r>
      <w:r w:rsidR="009368E7">
        <w:t xml:space="preserve"> Avsteg från detta styrdokument kan tas av Produktägare PLM efter framställan.</w:t>
      </w:r>
    </w:p>
    <w:p w14:paraId="648D5340" w14:textId="6BB7E9E3" w:rsidR="00D70D37" w:rsidRDefault="00D70D37" w:rsidP="00D70D37">
      <w:pPr>
        <w:pStyle w:val="Brdtext1"/>
        <w:numPr>
          <w:ilvl w:val="0"/>
          <w:numId w:val="21"/>
        </w:numPr>
      </w:pPr>
      <w:r>
        <w:t>Behörighetsansvarig PLM ansvarar för ledning, förvaltning, utveckling och samordning av behörighets</w:t>
      </w:r>
      <w:r w:rsidR="006C4343">
        <w:t>rutiner</w:t>
      </w:r>
      <w:r>
        <w:t xml:space="preserve"> samt av roller och behörigheter</w:t>
      </w:r>
      <w:r w:rsidR="00865172">
        <w:t xml:space="preserve">, samt ansvara för att samordna </w:t>
      </w:r>
      <w:r>
        <w:t>Behörighetshandläggarna</w:t>
      </w:r>
      <w:r w:rsidR="004B25F0">
        <w:t xml:space="preserve"> för Teamcenter</w:t>
      </w:r>
      <w:r>
        <w:t>.</w:t>
      </w:r>
      <w:r w:rsidR="006C4343">
        <w:t xml:space="preserve"> </w:t>
      </w:r>
    </w:p>
    <w:p w14:paraId="5F549960" w14:textId="01109074" w:rsidR="0073439C" w:rsidRPr="00D70D37" w:rsidRDefault="0020485D" w:rsidP="00D70D37">
      <w:pPr>
        <w:pStyle w:val="Brdtext1"/>
        <w:numPr>
          <w:ilvl w:val="0"/>
          <w:numId w:val="21"/>
        </w:numPr>
      </w:pPr>
      <w:r>
        <w:t xml:space="preserve">Behörighetshandläggarna </w:t>
      </w:r>
      <w:r w:rsidR="00AB640F">
        <w:t>hanter</w:t>
      </w:r>
      <w:r>
        <w:t>ar roller och behörigheter löpande inom respektive verksamhet</w:t>
      </w:r>
      <w:r w:rsidR="00865172">
        <w:t>sområde eller motsvarande</w:t>
      </w:r>
      <w:r>
        <w:t>.</w:t>
      </w:r>
    </w:p>
    <w:p w14:paraId="4A600CEF" w14:textId="5ED5861D" w:rsidR="00492308" w:rsidRDefault="00E1471D" w:rsidP="007843A7">
      <w:pPr>
        <w:pStyle w:val="Rubrik1"/>
      </w:pPr>
      <w:bookmarkStart w:id="19" w:name="_Toc193979238"/>
      <w:r>
        <w:t>Referenser</w:t>
      </w:r>
      <w:bookmarkStart w:id="20" w:name="_Hlk191644541"/>
      <w:r w:rsidR="00E016CC">
        <w:t xml:space="preserve"> och bilagor</w:t>
      </w:r>
      <w:bookmarkEnd w:id="19"/>
    </w:p>
    <w:p w14:paraId="38C47D06" w14:textId="2FE3512A" w:rsidR="00E972DB" w:rsidRDefault="00492308" w:rsidP="00F169D8">
      <w:pPr>
        <w:pStyle w:val="Sidhuvud"/>
        <w:tabs>
          <w:tab w:val="left" w:pos="7080"/>
        </w:tabs>
      </w:pPr>
      <w:r>
        <w:t xml:space="preserve">[1] - </w:t>
      </w:r>
      <w:r w:rsidR="00E972DB">
        <w:t>Verksamhetsanalys PLM R2, 18FMV711-88:2.1, 2022-04-06</w:t>
      </w:r>
    </w:p>
    <w:p w14:paraId="4BFA7EF8" w14:textId="3EAD78C5" w:rsidR="00D06361" w:rsidRDefault="00492308" w:rsidP="00F169D8">
      <w:pPr>
        <w:pStyle w:val="Sidhuvud"/>
        <w:tabs>
          <w:tab w:val="left" w:pos="7080"/>
        </w:tabs>
      </w:pPr>
      <w:bookmarkStart w:id="21" w:name="_Hlk193807148"/>
      <w:r>
        <w:t xml:space="preserve">[2] - </w:t>
      </w:r>
      <w:r w:rsidR="00E972DB">
        <w:t>Säkerhetsanalys PLM R2, 18FMV711-93:1, 2021-12-26</w:t>
      </w:r>
      <w:bookmarkEnd w:id="21"/>
    </w:p>
    <w:p w14:paraId="516BAEBF" w14:textId="1FFF0678" w:rsidR="00492308" w:rsidRDefault="00492308" w:rsidP="00F169D8">
      <w:pPr>
        <w:pStyle w:val="Sidhuvud"/>
        <w:tabs>
          <w:tab w:val="left" w:pos="7080"/>
        </w:tabs>
      </w:pPr>
      <w:r>
        <w:t xml:space="preserve">[3] - </w:t>
      </w:r>
      <w:r w:rsidR="00F169D8">
        <w:t>”</w:t>
      </w:r>
      <w:r w:rsidR="008C2593" w:rsidRPr="008C2593">
        <w:t>Rutinbeskrivning Behörighetshandläggare Teamcenter</w:t>
      </w:r>
      <w:r w:rsidR="00F169D8">
        <w:t>”</w:t>
      </w:r>
      <w:r w:rsidR="004A2D8B">
        <w:t xml:space="preserve">, </w:t>
      </w:r>
      <w:r>
        <w:t>senaste version</w:t>
      </w:r>
      <w:r w:rsidR="004A2D8B">
        <w:t xml:space="preserve"> finns på Logistikportalen, </w:t>
      </w:r>
      <w:hyperlink r:id="rId13" w:history="1">
        <w:r w:rsidR="004A2D8B">
          <w:rPr>
            <w:rStyle w:val="Hyperlnk"/>
          </w:rPr>
          <w:t>https://logistikportalen.fmv.se/tjansterprodukter/plm/Sidor/behorighetshantering.aspx</w:t>
        </w:r>
      </w:hyperlink>
      <w:r w:rsidR="004A2D8B">
        <w:t xml:space="preserve">, </w:t>
      </w:r>
    </w:p>
    <w:bookmarkEnd w:id="20"/>
    <w:p w14:paraId="3E3CAAE9" w14:textId="494CC421" w:rsidR="00D14937" w:rsidRDefault="00492308" w:rsidP="00D14937">
      <w:pPr>
        <w:pStyle w:val="Sidhuvud"/>
        <w:tabs>
          <w:tab w:val="left" w:pos="7080"/>
        </w:tabs>
      </w:pPr>
      <w:r>
        <w:t xml:space="preserve">[4] - </w:t>
      </w:r>
      <w:r w:rsidR="00F169D8">
        <w:t>”Rutinbeskrivning för övergripande behörighetshantering i Teamcenter”</w:t>
      </w:r>
      <w:r w:rsidR="00D14937">
        <w:t xml:space="preserve">, </w:t>
      </w:r>
      <w:r w:rsidR="007843A7">
        <w:t xml:space="preserve">under framtagning, </w:t>
      </w:r>
      <w:r w:rsidR="00D14937">
        <w:t xml:space="preserve">senaste version </w:t>
      </w:r>
      <w:r w:rsidR="007843A7">
        <w:t xml:space="preserve">kommer att </w:t>
      </w:r>
      <w:r w:rsidR="00D14937">
        <w:t>finn</w:t>
      </w:r>
      <w:r w:rsidR="007843A7">
        <w:t>a</w:t>
      </w:r>
      <w:r w:rsidR="00D14937">
        <w:t xml:space="preserve">s på Logistikportalen, </w:t>
      </w:r>
      <w:hyperlink r:id="rId14" w:history="1">
        <w:r w:rsidR="00D14937">
          <w:rPr>
            <w:rStyle w:val="Hyperlnk"/>
          </w:rPr>
          <w:t>https://logistikportalen.fmv.se/tjansterprodukter/plm/Sidor/behorighetshantering.aspx</w:t>
        </w:r>
      </w:hyperlink>
      <w:r w:rsidR="00D14937">
        <w:t xml:space="preserve">, </w:t>
      </w:r>
    </w:p>
    <w:p w14:paraId="40CFEF51" w14:textId="38757001" w:rsidR="00F169D8" w:rsidRPr="00F169D8" w:rsidRDefault="00F169D8" w:rsidP="00F169D8">
      <w:pPr>
        <w:pStyle w:val="Sidhuvud"/>
        <w:tabs>
          <w:tab w:val="left" w:pos="7080"/>
        </w:tabs>
        <w:rPr>
          <w:rFonts w:cstheme="minorHAnsi"/>
          <w:color w:val="auto"/>
        </w:rPr>
      </w:pPr>
    </w:p>
    <w:p w14:paraId="1B34CD9A" w14:textId="23BDE6E8" w:rsidR="00416C3F" w:rsidRDefault="00416C3F" w:rsidP="00E1471D">
      <w:pPr>
        <w:pStyle w:val="Brdtext1"/>
        <w:rPr>
          <w:color w:val="FF0000"/>
        </w:rPr>
      </w:pPr>
    </w:p>
    <w:p w14:paraId="1CF44E46" w14:textId="70E0BD84" w:rsidR="006B60BD" w:rsidRDefault="006B60BD" w:rsidP="006B60BD">
      <w:pPr>
        <w:pStyle w:val="Rubrik1"/>
        <w:numPr>
          <w:ilvl w:val="0"/>
          <w:numId w:val="0"/>
        </w:numPr>
        <w:ind w:left="432" w:hanging="432"/>
      </w:pPr>
      <w:bookmarkStart w:id="22" w:name="_Toc193979239"/>
      <w:r>
        <w:t>Bilaga 1 – Användarroller</w:t>
      </w:r>
      <w:bookmarkEnd w:id="22"/>
    </w:p>
    <w:p w14:paraId="636B8D6C" w14:textId="77777777" w:rsidR="006B60BD" w:rsidRPr="006253E3" w:rsidRDefault="006B60BD" w:rsidP="006B60BD">
      <w:pPr>
        <w:pStyle w:val="Brdtext1"/>
      </w:pPr>
      <w:r>
        <w:t xml:space="preserve">Se bilaga </w:t>
      </w:r>
      <w:bookmarkStart w:id="23" w:name="_Hlk189220173"/>
      <w:r>
        <w:t>”Användarroller i Teamcenter”</w:t>
      </w:r>
      <w:bookmarkEnd w:id="23"/>
    </w:p>
    <w:p w14:paraId="3CF93CAB" w14:textId="77777777" w:rsidR="004A2D8B" w:rsidRPr="00E1471D" w:rsidRDefault="004A2D8B" w:rsidP="00E1471D">
      <w:pPr>
        <w:pStyle w:val="Brdtext1"/>
      </w:pPr>
    </w:p>
    <w:p w14:paraId="461D1C0D" w14:textId="600DFB48" w:rsidR="00416C3F" w:rsidRDefault="00416C3F" w:rsidP="00416C3F">
      <w:pPr>
        <w:pStyle w:val="Rubrik1"/>
        <w:numPr>
          <w:ilvl w:val="0"/>
          <w:numId w:val="0"/>
        </w:numPr>
        <w:ind w:left="432" w:hanging="432"/>
      </w:pPr>
      <w:bookmarkStart w:id="24" w:name="_Toc193979240"/>
      <w:r>
        <w:t xml:space="preserve">Bilaga </w:t>
      </w:r>
      <w:r w:rsidR="006B60BD">
        <w:t>2</w:t>
      </w:r>
      <w:r>
        <w:t xml:space="preserve"> – Systemadministrativa roller</w:t>
      </w:r>
      <w:bookmarkEnd w:id="24"/>
      <w:r w:rsidR="00511E25">
        <w:t xml:space="preserve"> </w:t>
      </w:r>
    </w:p>
    <w:p w14:paraId="132FE776" w14:textId="6F33B24D" w:rsidR="00511E25" w:rsidRPr="00511E25" w:rsidRDefault="00D14937" w:rsidP="00511E25">
      <w:pPr>
        <w:pStyle w:val="Brdtext1"/>
      </w:pPr>
      <w:r>
        <w:t>Under framtagning, utges senare</w:t>
      </w:r>
      <w:r w:rsidR="00511E25">
        <w:t>.</w:t>
      </w:r>
    </w:p>
    <w:p w14:paraId="7719B35D" w14:textId="3002E4B5" w:rsidR="00416C3F" w:rsidRDefault="00416C3F" w:rsidP="009915A0">
      <w:pPr>
        <w:pStyle w:val="Brdtext1"/>
        <w:rPr>
          <w:color w:val="auto"/>
        </w:rPr>
      </w:pPr>
    </w:p>
    <w:p w14:paraId="18D19C87" w14:textId="570712A4" w:rsidR="00421159" w:rsidRDefault="00421159" w:rsidP="00D45953">
      <w:pPr>
        <w:rPr>
          <w:color w:val="auto"/>
        </w:rPr>
      </w:pPr>
    </w:p>
    <w:p w14:paraId="4562FC83" w14:textId="017E0CC1" w:rsidR="00D45953" w:rsidRDefault="00D45953" w:rsidP="00D45953">
      <w:pPr>
        <w:rPr>
          <w:color w:val="auto"/>
        </w:rPr>
      </w:pPr>
    </w:p>
    <w:p w14:paraId="53DDF67A" w14:textId="1F9CF9ED" w:rsidR="00D45953" w:rsidRPr="00452965" w:rsidRDefault="00C071E3" w:rsidP="00D45953">
      <w:pPr>
        <w:pStyle w:val="Rubrik1Numr"/>
        <w:numPr>
          <w:ilvl w:val="0"/>
          <w:numId w:val="0"/>
        </w:numPr>
        <w:ind w:left="709" w:hanging="709"/>
        <w:rPr>
          <w:rFonts w:asciiTheme="minorHAnsi" w:hAnsiTheme="minorHAnsi" w:cstheme="minorHAnsi"/>
          <w:color w:val="auto"/>
          <w:sz w:val="36"/>
        </w:rPr>
      </w:pPr>
      <w:bookmarkStart w:id="25" w:name="_Toc193979241"/>
      <w:r>
        <w:rPr>
          <w:rFonts w:asciiTheme="minorHAnsi" w:hAnsiTheme="minorHAnsi" w:cstheme="minorHAnsi"/>
          <w:color w:val="auto"/>
          <w:sz w:val="36"/>
        </w:rPr>
        <w:t>Fastställelse</w:t>
      </w:r>
      <w:bookmarkEnd w:id="25"/>
    </w:p>
    <w:p w14:paraId="5A4928EA" w14:textId="5F802954" w:rsidR="00D45953" w:rsidRDefault="00D45953" w:rsidP="00D45953">
      <w:pPr>
        <w:pStyle w:val="Brdtext1"/>
        <w:rPr>
          <w:rFonts w:asciiTheme="minorHAnsi" w:hAnsiTheme="minorHAnsi" w:cstheme="minorHAnsi"/>
          <w:color w:val="auto"/>
          <w:sz w:val="22"/>
          <w:szCs w:val="22"/>
        </w:rPr>
      </w:pPr>
      <w:r>
        <w:rPr>
          <w:rFonts w:asciiTheme="minorHAnsi" w:hAnsiTheme="minorHAnsi" w:cstheme="minorHAnsi"/>
          <w:sz w:val="22"/>
          <w:szCs w:val="22"/>
          <w:lang w:eastAsia="zh-CN"/>
        </w:rPr>
        <w:t xml:space="preserve">Detta styrdokument </w:t>
      </w:r>
      <w:r w:rsidR="00C071E3">
        <w:rPr>
          <w:rFonts w:asciiTheme="minorHAnsi" w:hAnsiTheme="minorHAnsi" w:cstheme="minorHAnsi"/>
          <w:sz w:val="22"/>
          <w:szCs w:val="22"/>
          <w:lang w:eastAsia="zh-CN"/>
        </w:rPr>
        <w:t>fastställs</w:t>
      </w:r>
      <w:r>
        <w:rPr>
          <w:rFonts w:asciiTheme="minorHAnsi" w:hAnsiTheme="minorHAnsi" w:cstheme="minorHAnsi"/>
          <w:sz w:val="22"/>
          <w:szCs w:val="22"/>
          <w:lang w:eastAsia="zh-CN"/>
        </w:rPr>
        <w:t xml:space="preserve"> och samtidigt upphävs tidigare handlingar (se sid 1) </w:t>
      </w:r>
      <w:r w:rsidR="00353BE5">
        <w:rPr>
          <w:rFonts w:asciiTheme="minorHAnsi" w:hAnsiTheme="minorHAnsi" w:cstheme="minorHAnsi"/>
          <w:sz w:val="22"/>
          <w:szCs w:val="22"/>
          <w:lang w:eastAsia="zh-CN"/>
        </w:rPr>
        <w:t>vilka</w:t>
      </w:r>
      <w:r>
        <w:rPr>
          <w:rFonts w:asciiTheme="minorHAnsi" w:hAnsiTheme="minorHAnsi" w:cstheme="minorHAnsi"/>
          <w:sz w:val="22"/>
          <w:szCs w:val="22"/>
          <w:lang w:eastAsia="zh-CN"/>
        </w:rPr>
        <w:t xml:space="preserve"> </w:t>
      </w:r>
      <w:r w:rsidR="00AB5672">
        <w:rPr>
          <w:rFonts w:asciiTheme="minorHAnsi" w:hAnsiTheme="minorHAnsi" w:cstheme="minorHAnsi"/>
          <w:sz w:val="22"/>
          <w:szCs w:val="22"/>
          <w:lang w:eastAsia="zh-CN"/>
        </w:rPr>
        <w:t>nu</w:t>
      </w:r>
      <w:r>
        <w:rPr>
          <w:rFonts w:asciiTheme="minorHAnsi" w:hAnsiTheme="minorHAnsi" w:cstheme="minorHAnsi"/>
          <w:sz w:val="22"/>
          <w:szCs w:val="22"/>
          <w:lang w:eastAsia="zh-CN"/>
        </w:rPr>
        <w:t xml:space="preserve"> har uppdaterats och sammanslagits till denna handling.</w:t>
      </w:r>
      <w:r>
        <w:rPr>
          <w:rFonts w:asciiTheme="minorHAnsi" w:hAnsiTheme="minorHAnsi" w:cstheme="minorHAnsi"/>
          <w:color w:val="auto"/>
          <w:sz w:val="22"/>
          <w:szCs w:val="22"/>
        </w:rPr>
        <w:t xml:space="preserve"> Behörighetsansvarig Anna Jelvin, VerkO Log har varit föredragande.</w:t>
      </w:r>
    </w:p>
    <w:p w14:paraId="7BF03D55" w14:textId="77777777" w:rsidR="00D45953" w:rsidRPr="00452965" w:rsidRDefault="00D45953" w:rsidP="00D45953">
      <w:pPr>
        <w:pStyle w:val="Brdtext1"/>
        <w:rPr>
          <w:rFonts w:asciiTheme="minorHAnsi" w:hAnsiTheme="minorHAnsi" w:cstheme="minorHAnsi"/>
          <w:color w:val="auto"/>
          <w:sz w:val="22"/>
          <w:szCs w:val="22"/>
        </w:rPr>
      </w:pPr>
    </w:p>
    <w:p w14:paraId="43B37578" w14:textId="77777777" w:rsidR="00D45953" w:rsidRPr="00743EEE" w:rsidRDefault="00D45953" w:rsidP="00D45953">
      <w:pPr>
        <w:pStyle w:val="Brdtext1"/>
        <w:rPr>
          <w:rFonts w:asciiTheme="minorHAnsi" w:hAnsiTheme="minorHAnsi" w:cstheme="minorHAnsi"/>
          <w:sz w:val="6"/>
          <w:szCs w:val="6"/>
        </w:rPr>
      </w:pPr>
    </w:p>
    <w:p w14:paraId="56AE5BFA" w14:textId="77777777" w:rsidR="00D45953" w:rsidRPr="00416972" w:rsidRDefault="00D45953" w:rsidP="00D45953">
      <w:pPr>
        <w:pStyle w:val="Brdtext1"/>
        <w:rPr>
          <w:rFonts w:asciiTheme="minorHAnsi" w:hAnsiTheme="minorHAnsi" w:cstheme="minorHAnsi"/>
          <w:sz w:val="22"/>
          <w:szCs w:val="22"/>
        </w:rPr>
      </w:pPr>
      <w:r w:rsidRPr="00416972">
        <w:rPr>
          <w:rFonts w:asciiTheme="minorHAnsi" w:hAnsiTheme="minorHAnsi" w:cstheme="minorHAnsi"/>
          <w:sz w:val="22"/>
          <w:szCs w:val="22"/>
        </w:rPr>
        <w:t>Beslutet har fastställts elektroniskt via FMV:s diariesystem Platina av Produktägare PLM, Mikael Snell.</w:t>
      </w:r>
    </w:p>
    <w:p w14:paraId="7A0B686C" w14:textId="77777777" w:rsidR="00D45953" w:rsidRPr="00416972" w:rsidRDefault="00D45953" w:rsidP="00D45953">
      <w:pPr>
        <w:pStyle w:val="Brdtext1"/>
        <w:rPr>
          <w:rFonts w:asciiTheme="minorHAnsi" w:hAnsiTheme="minorHAnsi" w:cstheme="minorHAnsi"/>
          <w:sz w:val="22"/>
          <w:szCs w:val="22"/>
        </w:rPr>
      </w:pPr>
    </w:p>
    <w:p w14:paraId="22B1F8F0" w14:textId="77777777" w:rsidR="00D45953" w:rsidRPr="00416972" w:rsidRDefault="00D45953" w:rsidP="00D45953">
      <w:pPr>
        <w:pStyle w:val="Brdtext1"/>
        <w:rPr>
          <w:rFonts w:asciiTheme="minorHAnsi" w:hAnsiTheme="minorHAnsi" w:cstheme="minorHAnsi"/>
          <w:sz w:val="22"/>
          <w:szCs w:val="22"/>
        </w:rPr>
      </w:pPr>
    </w:p>
    <w:p w14:paraId="20A7D2DA" w14:textId="77777777" w:rsidR="00D45953" w:rsidRPr="00416972" w:rsidRDefault="00D45953" w:rsidP="00D45953">
      <w:pPr>
        <w:pStyle w:val="Brdtext1"/>
        <w:rPr>
          <w:rFonts w:asciiTheme="minorHAnsi" w:hAnsiTheme="minorHAnsi" w:cstheme="minorHAnsi"/>
          <w:sz w:val="22"/>
          <w:szCs w:val="22"/>
        </w:rPr>
      </w:pPr>
      <w:r w:rsidRPr="00416972">
        <w:rPr>
          <w:rFonts w:asciiTheme="minorHAnsi" w:hAnsiTheme="minorHAnsi" w:cstheme="minorHAnsi"/>
          <w:sz w:val="22"/>
          <w:szCs w:val="22"/>
        </w:rPr>
        <w:t>Försvarets materielverk</w:t>
      </w:r>
    </w:p>
    <w:p w14:paraId="6150A97E" w14:textId="77777777" w:rsidR="00D45953" w:rsidRPr="00416972" w:rsidRDefault="00D45953" w:rsidP="00D45953">
      <w:pPr>
        <w:pStyle w:val="Brdtext1"/>
        <w:rPr>
          <w:rFonts w:asciiTheme="minorHAnsi" w:hAnsiTheme="minorHAnsi" w:cstheme="minorHAnsi"/>
          <w:sz w:val="22"/>
          <w:szCs w:val="22"/>
        </w:rPr>
      </w:pPr>
    </w:p>
    <w:p w14:paraId="6E833EBB" w14:textId="77777777" w:rsidR="00D45953" w:rsidRPr="00416972" w:rsidRDefault="00D45953" w:rsidP="00D45953">
      <w:pPr>
        <w:pStyle w:val="Brdtext1"/>
        <w:rPr>
          <w:rFonts w:asciiTheme="minorHAnsi" w:hAnsiTheme="minorHAnsi" w:cstheme="minorHAnsi"/>
          <w:sz w:val="22"/>
          <w:szCs w:val="22"/>
        </w:rPr>
      </w:pPr>
    </w:p>
    <w:p w14:paraId="3C0A84B8" w14:textId="77777777" w:rsidR="00D45953" w:rsidRPr="00416972" w:rsidRDefault="00D45953" w:rsidP="00D45953">
      <w:pPr>
        <w:pStyle w:val="Brdtext1"/>
        <w:rPr>
          <w:rFonts w:asciiTheme="minorHAnsi" w:hAnsiTheme="minorHAnsi" w:cstheme="minorHAnsi"/>
          <w:sz w:val="22"/>
          <w:szCs w:val="22"/>
        </w:rPr>
      </w:pPr>
      <w:r w:rsidRPr="00416972">
        <w:rPr>
          <w:rFonts w:asciiTheme="minorHAnsi" w:hAnsiTheme="minorHAnsi" w:cstheme="minorHAnsi"/>
          <w:sz w:val="22"/>
          <w:szCs w:val="22"/>
        </w:rPr>
        <w:t>Mikael Snell</w:t>
      </w:r>
    </w:p>
    <w:p w14:paraId="7A925930" w14:textId="77777777" w:rsidR="00D45953" w:rsidRPr="00416972" w:rsidRDefault="00D45953" w:rsidP="00D45953">
      <w:pPr>
        <w:pStyle w:val="Brdtext1"/>
        <w:rPr>
          <w:rFonts w:asciiTheme="minorHAnsi" w:hAnsiTheme="minorHAnsi" w:cstheme="minorHAnsi"/>
          <w:sz w:val="22"/>
          <w:szCs w:val="22"/>
        </w:rPr>
      </w:pPr>
      <w:r w:rsidRPr="00416972">
        <w:rPr>
          <w:rFonts w:asciiTheme="minorHAnsi" w:hAnsiTheme="minorHAnsi" w:cstheme="minorHAnsi"/>
          <w:sz w:val="22"/>
          <w:szCs w:val="22"/>
        </w:rPr>
        <w:t>Produktägare PLM, LedEk MU</w:t>
      </w:r>
    </w:p>
    <w:p w14:paraId="5B74782D" w14:textId="58EB9A2F" w:rsidR="00D45953" w:rsidRDefault="00D45953" w:rsidP="00D45953">
      <w:pPr>
        <w:pStyle w:val="Brdtext1"/>
        <w:rPr>
          <w:rFonts w:asciiTheme="minorHAnsi" w:hAnsiTheme="minorHAnsi" w:cstheme="minorHAnsi"/>
          <w:sz w:val="22"/>
          <w:szCs w:val="22"/>
        </w:rPr>
      </w:pPr>
    </w:p>
    <w:p w14:paraId="6186D0FE" w14:textId="0C0C8AE6" w:rsidR="000C5AC1" w:rsidRDefault="000C5AC1" w:rsidP="00D45953">
      <w:pPr>
        <w:pStyle w:val="Brdtext1"/>
        <w:rPr>
          <w:rFonts w:asciiTheme="minorHAnsi" w:hAnsiTheme="minorHAnsi" w:cstheme="minorHAnsi"/>
          <w:sz w:val="22"/>
          <w:szCs w:val="22"/>
        </w:rPr>
      </w:pPr>
    </w:p>
    <w:p w14:paraId="58395F3D" w14:textId="260557F1" w:rsidR="000C5AC1" w:rsidRDefault="000C5AC1" w:rsidP="00D45953">
      <w:pPr>
        <w:pStyle w:val="Brdtext1"/>
        <w:rPr>
          <w:rFonts w:asciiTheme="minorHAnsi" w:hAnsiTheme="minorHAnsi" w:cstheme="minorHAnsi"/>
          <w:sz w:val="22"/>
          <w:szCs w:val="22"/>
        </w:rPr>
      </w:pPr>
    </w:p>
    <w:p w14:paraId="360B7DDC" w14:textId="3F836012" w:rsidR="007843A7" w:rsidRDefault="007843A7" w:rsidP="00D45953">
      <w:pPr>
        <w:pStyle w:val="Brdtext1"/>
        <w:rPr>
          <w:rFonts w:asciiTheme="minorHAnsi" w:hAnsiTheme="minorHAnsi" w:cstheme="minorHAnsi"/>
          <w:sz w:val="22"/>
          <w:szCs w:val="22"/>
        </w:rPr>
      </w:pPr>
    </w:p>
    <w:p w14:paraId="2E096B2E" w14:textId="77777777" w:rsidR="007843A7" w:rsidRDefault="007843A7" w:rsidP="00D45953">
      <w:pPr>
        <w:pStyle w:val="Brdtext1"/>
        <w:rPr>
          <w:rFonts w:asciiTheme="minorHAnsi" w:hAnsiTheme="minorHAnsi" w:cstheme="minorHAnsi"/>
          <w:sz w:val="22"/>
          <w:szCs w:val="22"/>
        </w:rPr>
      </w:pPr>
    </w:p>
    <w:p w14:paraId="367F7396" w14:textId="77777777" w:rsidR="000C5AC1" w:rsidRPr="00416972" w:rsidRDefault="000C5AC1" w:rsidP="00D45953">
      <w:pPr>
        <w:pStyle w:val="Brdtext1"/>
        <w:rPr>
          <w:rFonts w:asciiTheme="minorHAnsi" w:hAnsiTheme="minorHAnsi" w:cstheme="minorHAnsi"/>
          <w:sz w:val="22"/>
          <w:szCs w:val="22"/>
        </w:rPr>
      </w:pPr>
    </w:p>
    <w:p w14:paraId="1E334C5D" w14:textId="77777777" w:rsidR="00D45953" w:rsidRPr="00416972" w:rsidRDefault="00D45953" w:rsidP="00D45953">
      <w:pPr>
        <w:pStyle w:val="Brdtext1"/>
        <w:rPr>
          <w:rFonts w:asciiTheme="minorHAnsi" w:hAnsiTheme="minorHAnsi" w:cstheme="minorHAnsi"/>
          <w:sz w:val="22"/>
          <w:szCs w:val="22"/>
          <w:u w:val="single"/>
        </w:rPr>
      </w:pPr>
      <w:r w:rsidRPr="00416972">
        <w:rPr>
          <w:rFonts w:asciiTheme="minorHAnsi" w:hAnsiTheme="minorHAnsi" w:cstheme="minorHAnsi"/>
          <w:sz w:val="22"/>
          <w:szCs w:val="22"/>
          <w:u w:val="single"/>
        </w:rPr>
        <w:t>Sändlista</w:t>
      </w:r>
    </w:p>
    <w:p w14:paraId="367C483A" w14:textId="77777777" w:rsidR="000C5AC1" w:rsidRDefault="000C5AC1" w:rsidP="00D45953">
      <w:pPr>
        <w:pStyle w:val="Brdtext1"/>
        <w:rPr>
          <w:rFonts w:asciiTheme="minorHAnsi" w:hAnsiTheme="minorHAnsi" w:cstheme="minorHAnsi"/>
          <w:sz w:val="22"/>
          <w:szCs w:val="22"/>
        </w:rPr>
      </w:pPr>
    </w:p>
    <w:p w14:paraId="3105427C" w14:textId="36BE1D71" w:rsidR="00D45953" w:rsidRDefault="00D45953" w:rsidP="00D45953">
      <w:pPr>
        <w:pStyle w:val="Brdtext1"/>
        <w:rPr>
          <w:rFonts w:asciiTheme="minorHAnsi" w:hAnsiTheme="minorHAnsi" w:cstheme="minorHAnsi"/>
          <w:sz w:val="22"/>
          <w:szCs w:val="22"/>
        </w:rPr>
      </w:pPr>
      <w:r w:rsidRPr="00416972">
        <w:rPr>
          <w:rFonts w:asciiTheme="minorHAnsi" w:hAnsiTheme="minorHAnsi" w:cstheme="minorHAnsi"/>
          <w:sz w:val="22"/>
          <w:szCs w:val="22"/>
        </w:rPr>
        <w:t>Samtliga VerkO/CS inom FMV</w:t>
      </w:r>
    </w:p>
    <w:p w14:paraId="2114D1B7" w14:textId="77777777" w:rsidR="000C5AC1" w:rsidRPr="00416972" w:rsidRDefault="000C5AC1" w:rsidP="00D45953">
      <w:pPr>
        <w:pStyle w:val="Brdtext1"/>
        <w:rPr>
          <w:rFonts w:asciiTheme="minorHAnsi" w:hAnsiTheme="minorHAnsi" w:cstheme="minorHAnsi"/>
          <w:sz w:val="22"/>
          <w:szCs w:val="22"/>
        </w:rPr>
      </w:pPr>
    </w:p>
    <w:p w14:paraId="5BBBEF73" w14:textId="62660958" w:rsidR="00D45953" w:rsidRPr="00E1471D" w:rsidRDefault="000C5AC1" w:rsidP="000C5AC1">
      <w:pPr>
        <w:rPr>
          <w:color w:val="auto"/>
        </w:rPr>
      </w:pPr>
      <w:r w:rsidRPr="000C5AC1">
        <w:rPr>
          <w:rFonts w:asciiTheme="minorHAnsi" w:hAnsiTheme="minorHAnsi" w:cstheme="minorHAnsi"/>
          <w:sz w:val="22"/>
          <w:szCs w:val="22"/>
        </w:rPr>
        <w:t>Försvarsmakten (avsett för FST STÖD LOG)</w:t>
      </w:r>
    </w:p>
    <w:sectPr w:rsidR="00D45953" w:rsidRPr="00E1471D" w:rsidSect="00EC1D5A">
      <w:headerReference w:type="even" r:id="rId15"/>
      <w:headerReference w:type="default" r:id="rId16"/>
      <w:footerReference w:type="even" r:id="rId17"/>
      <w:footerReference w:type="default" r:id="rId18"/>
      <w:headerReference w:type="first" r:id="rId19"/>
      <w:footerReference w:type="first" r:id="rId20"/>
      <w:pgSz w:w="11906" w:h="16838" w:code="9"/>
      <w:pgMar w:top="2880" w:right="1466" w:bottom="851" w:left="12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AD43D" w14:textId="77777777" w:rsidR="006D7DB0" w:rsidRDefault="006D7DB0">
      <w:r>
        <w:separator/>
      </w:r>
    </w:p>
  </w:endnote>
  <w:endnote w:type="continuationSeparator" w:id="0">
    <w:p w14:paraId="2ECFD750" w14:textId="77777777" w:rsidR="006D7DB0" w:rsidRDefault="006D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9719" w14:textId="77777777" w:rsidR="00DE23CF" w:rsidRDefault="00DE23C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93BB9" w14:textId="77777777" w:rsidR="00DE23CF" w:rsidRDefault="00DE23C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3C35" w14:textId="676CCAEC" w:rsidR="003D6388" w:rsidRDefault="003D6388">
    <w:pPr>
      <w:pStyle w:val="Sidfot"/>
      <w:jc w:val="center"/>
    </w:pPr>
  </w:p>
  <w:p w14:paraId="0F57C2A0" w14:textId="77777777" w:rsidR="003D6388" w:rsidRDefault="003D63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E56FB" w14:textId="77777777" w:rsidR="006D7DB0" w:rsidRDefault="006D7DB0">
      <w:r>
        <w:separator/>
      </w:r>
    </w:p>
  </w:footnote>
  <w:footnote w:type="continuationSeparator" w:id="0">
    <w:p w14:paraId="633A61FA" w14:textId="77777777" w:rsidR="006D7DB0" w:rsidRDefault="006D7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D7FA" w14:textId="77777777" w:rsidR="00DE23CF" w:rsidRDefault="00DE23C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10182" w:type="dxa"/>
      <w:tblLayout w:type="fixed"/>
      <w:tblCellMar>
        <w:top w:w="57" w:type="dxa"/>
        <w:left w:w="57" w:type="dxa"/>
        <w:right w:w="57" w:type="dxa"/>
      </w:tblCellMar>
      <w:tblLook w:val="0000" w:firstRow="0" w:lastRow="0" w:firstColumn="0" w:lastColumn="0" w:noHBand="0" w:noVBand="0"/>
    </w:tblPr>
    <w:tblGrid>
      <w:gridCol w:w="2757"/>
      <w:gridCol w:w="2520"/>
      <w:gridCol w:w="1620"/>
      <w:gridCol w:w="2160"/>
      <w:gridCol w:w="1125"/>
    </w:tblGrid>
    <w:tr w:rsidR="005A1821" w:rsidRPr="00EF324E" w14:paraId="0370F926" w14:textId="77777777" w:rsidTr="00C947F3">
      <w:trPr>
        <w:cantSplit/>
      </w:trPr>
      <w:tc>
        <w:tcPr>
          <w:tcW w:w="2757" w:type="dxa"/>
          <w:vMerge w:val="restart"/>
        </w:tcPr>
        <w:sdt>
          <w:sdtPr>
            <w:alias w:val="FMVLogo"/>
            <w:tag w:val="FMVLogo"/>
            <w:id w:val="-1852484483"/>
            <w:lock w:val="sdtLocked"/>
            <w:picture/>
          </w:sdtPr>
          <w:sdtEndPr/>
          <w:sdtContent>
            <w:p w14:paraId="447DFA82" w14:textId="77777777" w:rsidR="00D513DD" w:rsidRPr="008B1A45" w:rsidRDefault="00D513DD" w:rsidP="006D59B7">
              <w:pPr>
                <w:pStyle w:val="Ledtext"/>
              </w:pPr>
              <w:r>
                <w:rPr>
                  <w:noProof/>
                </w:rPr>
                <w:drawing>
                  <wp:inline distT="0" distB="0" distL="0" distR="0" wp14:anchorId="0C03479C" wp14:editId="74DEE0A5">
                    <wp:extent cx="1659600" cy="788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59600" cy="788400"/>
                            </a:xfrm>
                            <a:prstGeom prst="rect">
                              <a:avLst/>
                            </a:prstGeom>
                            <a:noFill/>
                            <a:ln>
                              <a:noFill/>
                            </a:ln>
                          </pic:spPr>
                        </pic:pic>
                      </a:graphicData>
                    </a:graphic>
                  </wp:inline>
                </w:drawing>
              </w:r>
            </w:p>
          </w:sdtContent>
        </w:sdt>
        <w:p w14:paraId="300021F9" w14:textId="77777777" w:rsidR="005A1821" w:rsidRPr="00EF324E" w:rsidRDefault="005A1821" w:rsidP="00A13D97">
          <w:pPr>
            <w:pStyle w:val="Ledtext"/>
            <w:rPr>
              <w:rFonts w:ascii="Times New Roman" w:hAnsi="Times New Roman" w:cs="Times New Roman"/>
            </w:rPr>
          </w:pPr>
        </w:p>
      </w:tc>
      <w:tc>
        <w:tcPr>
          <w:tcW w:w="2520" w:type="dxa"/>
        </w:tcPr>
        <w:p w14:paraId="102411A5" w14:textId="2DCEA9F1" w:rsidR="005A1821" w:rsidRPr="005A1821" w:rsidRDefault="009915A0" w:rsidP="00AC7C75">
          <w:pPr>
            <w:pStyle w:val="SidhuvudRubrik"/>
            <w:framePr w:hSpace="0" w:wrap="auto" w:vAnchor="margin" w:xAlign="left" w:yAlign="inline"/>
            <w:suppressOverlap w:val="0"/>
            <w:jc w:val="center"/>
          </w:pPr>
          <w:r>
            <w:t>Ej sekretess</w:t>
          </w:r>
        </w:p>
      </w:tc>
      <w:tc>
        <w:tcPr>
          <w:tcW w:w="4905" w:type="dxa"/>
          <w:gridSpan w:val="3"/>
        </w:tcPr>
        <w:p w14:paraId="52C5A5A8" w14:textId="77777777" w:rsidR="005A1821" w:rsidRPr="005A1821" w:rsidRDefault="005A1821" w:rsidP="00AC7C75">
          <w:pPr>
            <w:pStyle w:val="SidhuvudRubrik"/>
            <w:framePr w:hSpace="0" w:wrap="auto" w:vAnchor="margin" w:xAlign="left" w:yAlign="inline"/>
            <w:suppressOverlap w:val="0"/>
          </w:pPr>
        </w:p>
      </w:tc>
    </w:tr>
    <w:tr w:rsidR="00942714" w:rsidRPr="008B1A45" w14:paraId="727C2FA5" w14:textId="77777777" w:rsidTr="00C947F3">
      <w:trPr>
        <w:cantSplit/>
      </w:trPr>
      <w:tc>
        <w:tcPr>
          <w:tcW w:w="2757" w:type="dxa"/>
          <w:vMerge/>
        </w:tcPr>
        <w:p w14:paraId="2012D57D" w14:textId="77777777" w:rsidR="005A1821" w:rsidRPr="008B1A45" w:rsidRDefault="005A1821" w:rsidP="005A1821">
          <w:pPr>
            <w:pStyle w:val="Sidhuvud"/>
            <w:rPr>
              <w:szCs w:val="20"/>
            </w:rPr>
          </w:pPr>
        </w:p>
      </w:tc>
      <w:tc>
        <w:tcPr>
          <w:tcW w:w="2520" w:type="dxa"/>
          <w:vMerge w:val="restart"/>
        </w:tcPr>
        <w:p w14:paraId="0D94D61C" w14:textId="77777777" w:rsidR="005A1821" w:rsidRPr="00023A41" w:rsidRDefault="005A1821" w:rsidP="005A1821">
          <w:pPr>
            <w:pStyle w:val="Sidhuvud"/>
            <w:ind w:left="1304" w:hanging="1304"/>
            <w:rPr>
              <w:rFonts w:ascii="Arial" w:hAnsi="Arial" w:cs="Arial"/>
              <w:b/>
              <w:szCs w:val="20"/>
            </w:rPr>
          </w:pPr>
        </w:p>
      </w:tc>
      <w:tc>
        <w:tcPr>
          <w:tcW w:w="1620" w:type="dxa"/>
        </w:tcPr>
        <w:p w14:paraId="21E69E68" w14:textId="77777777" w:rsidR="005A1821" w:rsidRPr="00023A41" w:rsidRDefault="005A1821" w:rsidP="005A1821">
          <w:pPr>
            <w:pStyle w:val="Ledtext"/>
            <w:rPr>
              <w:szCs w:val="15"/>
            </w:rPr>
          </w:pPr>
          <w:r w:rsidRPr="00023A41">
            <w:rPr>
              <w:szCs w:val="15"/>
            </w:rPr>
            <w:t>Datum</w:t>
          </w:r>
        </w:p>
      </w:tc>
      <w:tc>
        <w:tcPr>
          <w:tcW w:w="2160" w:type="dxa"/>
        </w:tcPr>
        <w:p w14:paraId="2757B208" w14:textId="77777777" w:rsidR="005A1821" w:rsidRPr="00023A41" w:rsidRDefault="005A1821" w:rsidP="005A1821">
          <w:pPr>
            <w:pStyle w:val="Ledtext"/>
            <w:rPr>
              <w:szCs w:val="15"/>
            </w:rPr>
          </w:pPr>
          <w:r w:rsidRPr="00023A41">
            <w:rPr>
              <w:szCs w:val="15"/>
            </w:rPr>
            <w:t>Diarienummer</w:t>
          </w:r>
        </w:p>
      </w:tc>
      <w:tc>
        <w:tcPr>
          <w:tcW w:w="1125" w:type="dxa"/>
        </w:tcPr>
        <w:p w14:paraId="6A55A3DC" w14:textId="77777777" w:rsidR="005A1821" w:rsidRPr="00023A41" w:rsidRDefault="005A1821" w:rsidP="005A1821">
          <w:pPr>
            <w:pStyle w:val="Ledtext"/>
            <w:rPr>
              <w:szCs w:val="15"/>
            </w:rPr>
          </w:pPr>
          <w:r w:rsidRPr="00023A41">
            <w:rPr>
              <w:szCs w:val="15"/>
            </w:rPr>
            <w:t>Ärendetyp</w:t>
          </w:r>
        </w:p>
      </w:tc>
    </w:tr>
    <w:tr w:rsidR="00942714" w:rsidRPr="00EF324E" w14:paraId="200FBAD3" w14:textId="77777777" w:rsidTr="00C947F3">
      <w:trPr>
        <w:cantSplit/>
      </w:trPr>
      <w:tc>
        <w:tcPr>
          <w:tcW w:w="2757" w:type="dxa"/>
          <w:vMerge/>
        </w:tcPr>
        <w:p w14:paraId="213CCF65" w14:textId="77777777" w:rsidR="005A1821" w:rsidRPr="00EF324E" w:rsidRDefault="005A1821" w:rsidP="005A1821">
          <w:pPr>
            <w:pStyle w:val="Ledtext"/>
            <w:rPr>
              <w:rFonts w:ascii="Times New Roman" w:hAnsi="Times New Roman" w:cs="Times New Roman"/>
            </w:rPr>
          </w:pPr>
        </w:p>
      </w:tc>
      <w:tc>
        <w:tcPr>
          <w:tcW w:w="2520" w:type="dxa"/>
          <w:vMerge/>
        </w:tcPr>
        <w:p w14:paraId="34ED124F" w14:textId="77777777" w:rsidR="005A1821" w:rsidRPr="00023A41" w:rsidRDefault="005A1821" w:rsidP="005A1821">
          <w:pPr>
            <w:pStyle w:val="Ledtext"/>
          </w:pPr>
        </w:p>
      </w:tc>
      <w:sdt>
        <w:sdtPr>
          <w:alias w:val="Datum"/>
          <w:tag w:val="DocumentDate"/>
          <w:id w:val="-2108573757"/>
          <w:lock w:val="sdtLocked"/>
          <w:dataBinding w:prefixMappings="xmlns:ns0='http://www.dunite.se/2011/04/FMVDocument'" w:xpath="/ns0:FMVDocument[1]/ns0:Document[1]/ns0:Date[1]" w:storeItemID="{066B67A3-4EFD-47A0-8A0C-7AC8510E96E3}"/>
          <w:date w:fullDate="2025-03-27T00:00:00Z">
            <w:dateFormat w:val="yyyy-MM-dd"/>
            <w:lid w:val="sv-SE"/>
            <w:storeMappedDataAs w:val="dateTime"/>
            <w:calendar w:val="gregorian"/>
          </w:date>
        </w:sdtPr>
        <w:sdtEndPr/>
        <w:sdtContent>
          <w:tc>
            <w:tcPr>
              <w:tcW w:w="1620" w:type="dxa"/>
            </w:tcPr>
            <w:p w14:paraId="05E43885" w14:textId="2266DE2C" w:rsidR="005A1821" w:rsidRPr="00023A41" w:rsidRDefault="00353BE5" w:rsidP="002B1DE5">
              <w:pPr>
                <w:pStyle w:val="Textruta"/>
              </w:pPr>
              <w:r>
                <w:t>2025-03-27</w:t>
              </w:r>
            </w:p>
          </w:tc>
        </w:sdtContent>
      </w:sdt>
      <w:tc>
        <w:tcPr>
          <w:tcW w:w="2160" w:type="dxa"/>
        </w:tcPr>
        <w:p w14:paraId="1F58F54C" w14:textId="43787598" w:rsidR="005A1821" w:rsidRPr="00023A41" w:rsidRDefault="00DE23CF" w:rsidP="002B1DE5">
          <w:pPr>
            <w:pStyle w:val="Textruta"/>
          </w:pPr>
          <w:sdt>
            <w:sdtPr>
              <w:alias w:val="Diarienummer"/>
              <w:tag w:val="CaseReference"/>
              <w:id w:val="-827509179"/>
              <w:lock w:val="sdtLocked"/>
              <w:placeholder>
                <w:docPart w:val="7ECDA070C5504609839B4F461C1FA397"/>
              </w:placeholder>
              <w:dataBinding w:prefixMappings="xmlns:ns0='http://www.dunite.se/2011/04/FMVDocument'" w:xpath="/ns0:FMVDocument[1]/ns0:Case[1]/ns0:Reference[1]" w:storeItemID="{066B67A3-4EFD-47A0-8A0C-7AC8510E96E3}"/>
              <w:text/>
            </w:sdtPr>
            <w:sdtContent>
              <w:r>
                <w:t>25FMV2438-2</w:t>
              </w:r>
            </w:sdtContent>
          </w:sdt>
        </w:p>
      </w:tc>
      <w:bookmarkStart w:id="26" w:name="punktnotering" w:displacedByCustomXml="next"/>
      <w:bookmarkEnd w:id="26" w:displacedByCustomXml="next"/>
      <w:sdt>
        <w:sdtPr>
          <w:alias w:val="Ärendetyp"/>
          <w:tag w:val="CaseType"/>
          <w:id w:val="-401452071"/>
          <w:lock w:val="sdtLocked"/>
          <w:placeholder>
            <w:docPart w:val="777AAA677C32480887C7AA408B3AF359"/>
          </w:placeholder>
          <w:showingPlcHdr/>
          <w:dataBinding w:prefixMappings="xmlns:ns0='http://www.dunite.se/2011/04/FMVDocument'" w:xpath="/ns0:FMVDocument[1]/ns0:Case[1]/ns0:Type[1]" w:storeItemID="{066B67A3-4EFD-47A0-8A0C-7AC8510E96E3}"/>
          <w:text/>
        </w:sdtPr>
        <w:sdtEndPr/>
        <w:sdtContent>
          <w:tc>
            <w:tcPr>
              <w:tcW w:w="1125" w:type="dxa"/>
            </w:tcPr>
            <w:p w14:paraId="32C73A2E" w14:textId="77777777" w:rsidR="005A1821" w:rsidRPr="00023A41" w:rsidRDefault="00023A41" w:rsidP="002B1DE5">
              <w:pPr>
                <w:pStyle w:val="Textruta"/>
              </w:pPr>
              <w:r w:rsidRPr="00C32523">
                <w:t>ange</w:t>
              </w:r>
            </w:p>
          </w:tc>
        </w:sdtContent>
      </w:sdt>
    </w:tr>
    <w:tr w:rsidR="00942714" w:rsidRPr="00EF324E" w14:paraId="6E904938" w14:textId="77777777" w:rsidTr="00C947F3">
      <w:trPr>
        <w:cantSplit/>
      </w:trPr>
      <w:tc>
        <w:tcPr>
          <w:tcW w:w="2757" w:type="dxa"/>
          <w:vMerge/>
        </w:tcPr>
        <w:p w14:paraId="167EE867" w14:textId="77777777" w:rsidR="005A1821" w:rsidRPr="00EF324E" w:rsidRDefault="005A1821" w:rsidP="005A1821">
          <w:pPr>
            <w:pStyle w:val="Sidhuvud"/>
          </w:pPr>
        </w:p>
      </w:tc>
      <w:tc>
        <w:tcPr>
          <w:tcW w:w="2520" w:type="dxa"/>
          <w:vMerge/>
        </w:tcPr>
        <w:p w14:paraId="1DA6704A" w14:textId="77777777" w:rsidR="005A1821" w:rsidRPr="00023A41" w:rsidRDefault="005A1821" w:rsidP="005A1821">
          <w:pPr>
            <w:pStyle w:val="Sidhuvud"/>
            <w:rPr>
              <w:rFonts w:ascii="Arial" w:hAnsi="Arial" w:cs="Arial"/>
            </w:rPr>
          </w:pPr>
        </w:p>
      </w:tc>
      <w:tc>
        <w:tcPr>
          <w:tcW w:w="1620" w:type="dxa"/>
        </w:tcPr>
        <w:p w14:paraId="152E9B8E" w14:textId="77777777" w:rsidR="005A1821" w:rsidRPr="00023A41" w:rsidRDefault="005A1821" w:rsidP="005A1821">
          <w:pPr>
            <w:pStyle w:val="Sidhuvud"/>
            <w:rPr>
              <w:rFonts w:ascii="Arial" w:hAnsi="Arial" w:cs="Arial"/>
              <w:sz w:val="15"/>
              <w:szCs w:val="15"/>
            </w:rPr>
          </w:pPr>
        </w:p>
      </w:tc>
      <w:tc>
        <w:tcPr>
          <w:tcW w:w="2160" w:type="dxa"/>
        </w:tcPr>
        <w:p w14:paraId="381253CE" w14:textId="77777777" w:rsidR="005A1821" w:rsidRPr="00023A41" w:rsidRDefault="005A1821" w:rsidP="002B1DE5">
          <w:pPr>
            <w:pStyle w:val="Ledtext"/>
          </w:pPr>
          <w:r w:rsidRPr="00023A41">
            <w:t>Dokumentnummer</w:t>
          </w:r>
        </w:p>
      </w:tc>
      <w:tc>
        <w:tcPr>
          <w:tcW w:w="1125" w:type="dxa"/>
        </w:tcPr>
        <w:p w14:paraId="3225C8AC" w14:textId="77777777" w:rsidR="005A1821" w:rsidRPr="00023A41" w:rsidRDefault="005A1821" w:rsidP="002B1DE5">
          <w:pPr>
            <w:pStyle w:val="Ledtext"/>
          </w:pPr>
          <w:r w:rsidRPr="00023A41">
            <w:t>Sida</w:t>
          </w:r>
        </w:p>
      </w:tc>
    </w:tr>
    <w:tr w:rsidR="00942714" w:rsidRPr="00EF324E" w14:paraId="3C0738F1" w14:textId="77777777" w:rsidTr="00C947F3">
      <w:trPr>
        <w:cantSplit/>
      </w:trPr>
      <w:tc>
        <w:tcPr>
          <w:tcW w:w="2757" w:type="dxa"/>
          <w:vMerge/>
        </w:tcPr>
        <w:p w14:paraId="3055E846" w14:textId="77777777" w:rsidR="005A1821" w:rsidRPr="00EF324E" w:rsidRDefault="005A1821" w:rsidP="005A1821">
          <w:pPr>
            <w:pStyle w:val="Sidhuvud"/>
          </w:pPr>
        </w:p>
      </w:tc>
      <w:tc>
        <w:tcPr>
          <w:tcW w:w="2520" w:type="dxa"/>
          <w:vMerge/>
        </w:tcPr>
        <w:p w14:paraId="6ABC93E1" w14:textId="77777777" w:rsidR="005A1821" w:rsidRPr="00023A41" w:rsidRDefault="005A1821" w:rsidP="005A1821">
          <w:pPr>
            <w:pStyle w:val="Sidhuvud"/>
            <w:rPr>
              <w:rFonts w:ascii="Arial" w:hAnsi="Arial" w:cs="Arial"/>
            </w:rPr>
          </w:pPr>
        </w:p>
      </w:tc>
      <w:tc>
        <w:tcPr>
          <w:tcW w:w="1620" w:type="dxa"/>
        </w:tcPr>
        <w:p w14:paraId="5F81FF65" w14:textId="210CF809" w:rsidR="005A1821" w:rsidRPr="00023A41" w:rsidRDefault="006C7B13" w:rsidP="00A370CF">
          <w:pPr>
            <w:pStyle w:val="Sidhuvud"/>
            <w:rPr>
              <w:szCs w:val="20"/>
              <w:lang w:val="en-US"/>
            </w:rPr>
          </w:pPr>
          <w:bookmarkStart w:id="27" w:name="orgUnitName"/>
          <w:r>
            <w:rPr>
              <w:szCs w:val="20"/>
              <w:lang w:val="en-US"/>
            </w:rPr>
            <w:t>MU VU</w:t>
          </w:r>
          <w:bookmarkEnd w:id="27"/>
        </w:p>
      </w:tc>
      <w:tc>
        <w:tcPr>
          <w:tcW w:w="2160" w:type="dxa"/>
        </w:tcPr>
        <w:p w14:paraId="192FABAC" w14:textId="2FA890D7" w:rsidR="005A1821" w:rsidRPr="00023A41" w:rsidRDefault="00DE23CF" w:rsidP="002B1DE5">
          <w:pPr>
            <w:pStyle w:val="Textruta"/>
            <w:rPr>
              <w:lang w:val="en-US"/>
            </w:rPr>
          </w:pPr>
          <w:sdt>
            <w:sdtPr>
              <w:alias w:val="Dokumentnummer"/>
              <w:tag w:val="Documentreference"/>
              <w:id w:val="247311061"/>
              <w:lock w:val="sdtLocked"/>
              <w:placeholder>
                <w:docPart w:val="7D91BBD290934C7D8AA0BEE5B0870D27"/>
              </w:placeholder>
              <w:dataBinding w:prefixMappings="xmlns:ns0='http://www.dunite.se/2011/04/FMVDocument'" w:xpath="/ns0:FMVDocument[1]/ns0:Document[1]/ns0:Reference[1]" w:storeItemID="{066B67A3-4EFD-47A0-8A0C-7AC8510E96E3}"/>
              <w:text/>
            </w:sdtPr>
            <w:sdtContent>
              <w:proofErr w:type="gramStart"/>
              <w:r>
                <w:t>725325</w:t>
              </w:r>
              <w:proofErr w:type="gramEnd"/>
            </w:sdtContent>
          </w:sdt>
        </w:p>
      </w:tc>
      <w:tc>
        <w:tcPr>
          <w:tcW w:w="1125" w:type="dxa"/>
        </w:tcPr>
        <w:p w14:paraId="54D9A120" w14:textId="77777777" w:rsidR="005A1821" w:rsidRPr="00023A41" w:rsidRDefault="005A1821" w:rsidP="005A1821">
          <w:pPr>
            <w:pStyle w:val="Sidhuvud"/>
            <w:rPr>
              <w:szCs w:val="20"/>
            </w:rPr>
          </w:pPr>
          <w:r w:rsidRPr="00023A41">
            <w:rPr>
              <w:rStyle w:val="Sidnummer"/>
              <w:szCs w:val="20"/>
            </w:rPr>
            <w:fldChar w:fldCharType="begin"/>
          </w:r>
          <w:r w:rsidRPr="00023A41">
            <w:rPr>
              <w:rStyle w:val="Sidnummer"/>
              <w:szCs w:val="20"/>
            </w:rPr>
            <w:instrText xml:space="preserve"> PAGE </w:instrText>
          </w:r>
          <w:r w:rsidRPr="00023A41">
            <w:rPr>
              <w:rStyle w:val="Sidnummer"/>
              <w:szCs w:val="20"/>
            </w:rPr>
            <w:fldChar w:fldCharType="separate"/>
          </w:r>
          <w:r w:rsidR="00EC3448">
            <w:rPr>
              <w:rStyle w:val="Sidnummer"/>
              <w:noProof/>
              <w:szCs w:val="20"/>
            </w:rPr>
            <w:t>2</w:t>
          </w:r>
          <w:r w:rsidRPr="00023A41">
            <w:rPr>
              <w:rStyle w:val="Sidnummer"/>
              <w:szCs w:val="20"/>
            </w:rPr>
            <w:fldChar w:fldCharType="end"/>
          </w:r>
          <w:r w:rsidRPr="00023A41">
            <w:rPr>
              <w:szCs w:val="20"/>
            </w:rPr>
            <w:t>(</w:t>
          </w:r>
          <w:r w:rsidRPr="00023A41">
            <w:rPr>
              <w:szCs w:val="20"/>
            </w:rPr>
            <w:fldChar w:fldCharType="begin"/>
          </w:r>
          <w:r w:rsidRPr="00023A41">
            <w:rPr>
              <w:szCs w:val="20"/>
            </w:rPr>
            <w:instrText xml:space="preserve"> NUMPAGES </w:instrText>
          </w:r>
          <w:r w:rsidRPr="00023A41">
            <w:rPr>
              <w:szCs w:val="20"/>
            </w:rPr>
            <w:fldChar w:fldCharType="separate"/>
          </w:r>
          <w:r w:rsidR="00A26927">
            <w:rPr>
              <w:noProof/>
              <w:szCs w:val="20"/>
            </w:rPr>
            <w:t>1</w:t>
          </w:r>
          <w:r w:rsidRPr="00023A41">
            <w:rPr>
              <w:szCs w:val="20"/>
            </w:rPr>
            <w:fldChar w:fldCharType="end"/>
          </w:r>
          <w:r w:rsidRPr="00023A41">
            <w:rPr>
              <w:szCs w:val="20"/>
            </w:rPr>
            <w:t>)</w:t>
          </w:r>
        </w:p>
      </w:tc>
    </w:tr>
  </w:tbl>
  <w:p w14:paraId="7C205A1A" w14:textId="77777777" w:rsidR="001836D5" w:rsidRPr="00A370CF" w:rsidRDefault="001836D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10182" w:type="dxa"/>
      <w:tblLayout w:type="fixed"/>
      <w:tblCellMar>
        <w:top w:w="57" w:type="dxa"/>
        <w:left w:w="57" w:type="dxa"/>
        <w:right w:w="57" w:type="dxa"/>
      </w:tblCellMar>
      <w:tblLook w:val="0000" w:firstRow="0" w:lastRow="0" w:firstColumn="0" w:lastColumn="0" w:noHBand="0" w:noVBand="0"/>
    </w:tblPr>
    <w:tblGrid>
      <w:gridCol w:w="2757"/>
      <w:gridCol w:w="2520"/>
      <w:gridCol w:w="1620"/>
      <w:gridCol w:w="2160"/>
      <w:gridCol w:w="1125"/>
    </w:tblGrid>
    <w:tr w:rsidR="00EC1D5A" w:rsidRPr="00EF324E" w14:paraId="14E82EFC" w14:textId="77777777" w:rsidTr="00D406FB">
      <w:trPr>
        <w:cantSplit/>
      </w:trPr>
      <w:tc>
        <w:tcPr>
          <w:tcW w:w="2757" w:type="dxa"/>
          <w:vMerge w:val="restart"/>
        </w:tcPr>
        <w:sdt>
          <w:sdtPr>
            <w:alias w:val="FMVLogo"/>
            <w:tag w:val="FMVLogo"/>
            <w:id w:val="1295946649"/>
            <w:picture/>
          </w:sdtPr>
          <w:sdtEndPr/>
          <w:sdtContent>
            <w:p w14:paraId="767A8158" w14:textId="509FACDA" w:rsidR="00EC1D5A" w:rsidRPr="008B1A45" w:rsidRDefault="00EC1D5A" w:rsidP="002B1DE5">
              <w:pPr>
                <w:pStyle w:val="Ledtext"/>
                <w:jc w:val="right"/>
              </w:pPr>
              <w:r>
                <w:rPr>
                  <w:noProof/>
                </w:rPr>
                <w:drawing>
                  <wp:inline distT="0" distB="0" distL="0" distR="0" wp14:anchorId="255D03E4" wp14:editId="7C6B15AB">
                    <wp:extent cx="1605600" cy="7632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05600" cy="763200"/>
                            </a:xfrm>
                            <a:prstGeom prst="rect">
                              <a:avLst/>
                            </a:prstGeom>
                            <a:noFill/>
                            <a:ln>
                              <a:noFill/>
                            </a:ln>
                          </pic:spPr>
                        </pic:pic>
                      </a:graphicData>
                    </a:graphic>
                  </wp:inline>
                </w:drawing>
              </w:r>
            </w:p>
          </w:sdtContent>
        </w:sdt>
        <w:p w14:paraId="54C0F857" w14:textId="77777777" w:rsidR="00EC1D5A" w:rsidRPr="00EF324E" w:rsidRDefault="00EC1D5A" w:rsidP="00D406FB">
          <w:pPr>
            <w:pStyle w:val="Ledtext"/>
            <w:rPr>
              <w:rFonts w:ascii="Times New Roman" w:hAnsi="Times New Roman" w:cs="Times New Roman"/>
            </w:rPr>
          </w:pPr>
        </w:p>
      </w:tc>
      <w:tc>
        <w:tcPr>
          <w:tcW w:w="2520" w:type="dxa"/>
        </w:tcPr>
        <w:p w14:paraId="0A0406B0" w14:textId="074C9684" w:rsidR="00EC1D5A" w:rsidRPr="005A1821" w:rsidRDefault="00E9625E" w:rsidP="00D406FB">
          <w:pPr>
            <w:pStyle w:val="SidhuvudRubrik"/>
            <w:framePr w:hSpace="0" w:wrap="auto" w:vAnchor="margin" w:xAlign="left" w:yAlign="inline"/>
            <w:suppressOverlap w:val="0"/>
            <w:jc w:val="center"/>
          </w:pPr>
          <w:r>
            <w:t>Ej sekretess</w:t>
          </w:r>
        </w:p>
      </w:tc>
      <w:tc>
        <w:tcPr>
          <w:tcW w:w="4905" w:type="dxa"/>
          <w:gridSpan w:val="3"/>
        </w:tcPr>
        <w:p w14:paraId="578142B0" w14:textId="45BA89BD" w:rsidR="00EC1D5A" w:rsidRPr="005A1821" w:rsidRDefault="00EC1D5A" w:rsidP="00D406FB">
          <w:pPr>
            <w:pStyle w:val="SidhuvudRubrik"/>
            <w:framePr w:hSpace="0" w:wrap="auto" w:vAnchor="margin" w:xAlign="left" w:yAlign="inline"/>
            <w:suppressOverlap w:val="0"/>
          </w:pPr>
        </w:p>
      </w:tc>
    </w:tr>
    <w:tr w:rsidR="00EC1D5A" w:rsidRPr="008B1A45" w14:paraId="15C4BCF2" w14:textId="77777777" w:rsidTr="00D406FB">
      <w:trPr>
        <w:cantSplit/>
      </w:trPr>
      <w:tc>
        <w:tcPr>
          <w:tcW w:w="2757" w:type="dxa"/>
          <w:vMerge/>
        </w:tcPr>
        <w:p w14:paraId="2A5F333E" w14:textId="77777777" w:rsidR="00EC1D5A" w:rsidRPr="008B1A45" w:rsidRDefault="00EC1D5A" w:rsidP="00D406FB">
          <w:pPr>
            <w:pStyle w:val="Sidhuvud"/>
            <w:rPr>
              <w:szCs w:val="20"/>
            </w:rPr>
          </w:pPr>
        </w:p>
      </w:tc>
      <w:tc>
        <w:tcPr>
          <w:tcW w:w="2520" w:type="dxa"/>
          <w:vMerge w:val="restart"/>
        </w:tcPr>
        <w:p w14:paraId="213DA61F" w14:textId="77777777" w:rsidR="00EC1D5A" w:rsidRPr="00023A41" w:rsidRDefault="00EC1D5A" w:rsidP="00D406FB">
          <w:pPr>
            <w:pStyle w:val="Sidhuvud"/>
            <w:ind w:left="1304" w:hanging="1304"/>
            <w:rPr>
              <w:rFonts w:ascii="Arial" w:hAnsi="Arial" w:cs="Arial"/>
              <w:b/>
              <w:szCs w:val="20"/>
            </w:rPr>
          </w:pPr>
        </w:p>
      </w:tc>
      <w:tc>
        <w:tcPr>
          <w:tcW w:w="1620" w:type="dxa"/>
        </w:tcPr>
        <w:p w14:paraId="551AA982" w14:textId="77777777" w:rsidR="00EC1D5A" w:rsidRPr="00023A41" w:rsidRDefault="00EC1D5A" w:rsidP="00D406FB">
          <w:pPr>
            <w:pStyle w:val="Ledtext"/>
            <w:rPr>
              <w:szCs w:val="15"/>
            </w:rPr>
          </w:pPr>
          <w:r w:rsidRPr="00023A41">
            <w:rPr>
              <w:szCs w:val="15"/>
            </w:rPr>
            <w:t>Datum</w:t>
          </w:r>
        </w:p>
      </w:tc>
      <w:tc>
        <w:tcPr>
          <w:tcW w:w="2160" w:type="dxa"/>
        </w:tcPr>
        <w:p w14:paraId="7AE5CD8B" w14:textId="77777777" w:rsidR="00EC1D5A" w:rsidRPr="00023A41" w:rsidRDefault="00EC1D5A" w:rsidP="00D406FB">
          <w:pPr>
            <w:pStyle w:val="Ledtext"/>
            <w:rPr>
              <w:szCs w:val="15"/>
            </w:rPr>
          </w:pPr>
          <w:r w:rsidRPr="00023A41">
            <w:rPr>
              <w:szCs w:val="15"/>
            </w:rPr>
            <w:t>Diarienummer</w:t>
          </w:r>
        </w:p>
      </w:tc>
      <w:tc>
        <w:tcPr>
          <w:tcW w:w="1125" w:type="dxa"/>
        </w:tcPr>
        <w:p w14:paraId="5D0B4E39" w14:textId="77777777" w:rsidR="00EC1D5A" w:rsidRPr="00023A41" w:rsidRDefault="00EC1D5A" w:rsidP="00D406FB">
          <w:pPr>
            <w:pStyle w:val="Ledtext"/>
            <w:rPr>
              <w:szCs w:val="15"/>
            </w:rPr>
          </w:pPr>
          <w:r w:rsidRPr="00023A41">
            <w:rPr>
              <w:szCs w:val="15"/>
            </w:rPr>
            <w:t>Ärendetyp</w:t>
          </w:r>
        </w:p>
      </w:tc>
    </w:tr>
    <w:tr w:rsidR="00EC1D5A" w:rsidRPr="00EF324E" w14:paraId="00EF04DD" w14:textId="77777777" w:rsidTr="00D406FB">
      <w:trPr>
        <w:cantSplit/>
      </w:trPr>
      <w:tc>
        <w:tcPr>
          <w:tcW w:w="2757" w:type="dxa"/>
          <w:vMerge/>
        </w:tcPr>
        <w:p w14:paraId="37915A65" w14:textId="77777777" w:rsidR="00EC1D5A" w:rsidRPr="00EF324E" w:rsidRDefault="00EC1D5A" w:rsidP="00D406FB">
          <w:pPr>
            <w:pStyle w:val="Ledtext"/>
            <w:rPr>
              <w:rFonts w:ascii="Times New Roman" w:hAnsi="Times New Roman" w:cs="Times New Roman"/>
            </w:rPr>
          </w:pPr>
        </w:p>
      </w:tc>
      <w:tc>
        <w:tcPr>
          <w:tcW w:w="2520" w:type="dxa"/>
          <w:vMerge/>
        </w:tcPr>
        <w:p w14:paraId="5E459D4C" w14:textId="77777777" w:rsidR="00EC1D5A" w:rsidRPr="00023A41" w:rsidRDefault="00EC1D5A" w:rsidP="00D406FB">
          <w:pPr>
            <w:pStyle w:val="Ledtext"/>
          </w:pPr>
        </w:p>
      </w:tc>
      <w:sdt>
        <w:sdtPr>
          <w:rPr>
            <w:rStyle w:val="TextrutaChar"/>
          </w:rPr>
          <w:alias w:val="Datum"/>
          <w:tag w:val="DocumentDate"/>
          <w:id w:val="-1520002167"/>
          <w:lock w:val="sdtLocked"/>
          <w:dataBinding w:prefixMappings="xmlns:ns0='http://www.dunite.se/2011/04/FMVDocument'" w:xpath="/ns0:FMVDocument[1]/ns0:Document[1]/ns0:Date[1]" w:storeItemID="{066B67A3-4EFD-47A0-8A0C-7AC8510E96E3}"/>
          <w:date w:fullDate="2025-03-27T00:00:00Z">
            <w:dateFormat w:val="yyyy-MM-dd"/>
            <w:lid w:val="sv-SE"/>
            <w:storeMappedDataAs w:val="dateTime"/>
            <w:calendar w:val="gregorian"/>
          </w:date>
        </w:sdtPr>
        <w:sdtEndPr>
          <w:rPr>
            <w:rStyle w:val="Standardstycketeckensnitt"/>
          </w:rPr>
        </w:sdtEndPr>
        <w:sdtContent>
          <w:tc>
            <w:tcPr>
              <w:tcW w:w="1620" w:type="dxa"/>
            </w:tcPr>
            <w:p w14:paraId="2FB046D3" w14:textId="20C5E9EB" w:rsidR="00EC1D5A" w:rsidRPr="00023A41" w:rsidRDefault="00353BE5" w:rsidP="002B1DE5">
              <w:pPr>
                <w:pStyle w:val="Textruta"/>
              </w:pPr>
              <w:r>
                <w:rPr>
                  <w:rStyle w:val="TextrutaChar"/>
                </w:rPr>
                <w:t>2025-03-27</w:t>
              </w:r>
            </w:p>
          </w:tc>
        </w:sdtContent>
      </w:sdt>
      <w:sdt>
        <w:sdtPr>
          <w:rPr>
            <w:rStyle w:val="TextrutaChar"/>
          </w:rPr>
          <w:alias w:val="Diarienummer"/>
          <w:tag w:val="CaseReference"/>
          <w:id w:val="-1658140820"/>
          <w:lock w:val="sdtLocked"/>
          <w:placeholder>
            <w:docPart w:val="261A31D85CC5487CBA7B79D9005106C6"/>
          </w:placeholder>
          <w:dataBinding w:prefixMappings="xmlns:ns0='http://www.dunite.se/2011/04/FMVDocument'" w:xpath="/ns0:FMVDocument[1]/ns0:Case[1]/ns0:Reference[1]" w:storeItemID="{066B67A3-4EFD-47A0-8A0C-7AC8510E96E3}"/>
          <w:text/>
        </w:sdtPr>
        <w:sdtEndPr>
          <w:rPr>
            <w:rStyle w:val="Standardstycketeckensnitt"/>
          </w:rPr>
        </w:sdtEndPr>
        <w:sdtContent>
          <w:tc>
            <w:tcPr>
              <w:tcW w:w="2160" w:type="dxa"/>
            </w:tcPr>
            <w:p w14:paraId="1899DACE" w14:textId="76901D7C" w:rsidR="00EC1D5A" w:rsidRPr="00023A41" w:rsidRDefault="00DE23CF" w:rsidP="004D79DF">
              <w:pPr>
                <w:pStyle w:val="Textruta"/>
              </w:pPr>
              <w:r>
                <w:rPr>
                  <w:rStyle w:val="TextrutaChar"/>
                </w:rPr>
                <w:t>25FMV2438-2</w:t>
              </w:r>
            </w:p>
          </w:tc>
        </w:sdtContent>
      </w:sdt>
      <w:sdt>
        <w:sdtPr>
          <w:rPr>
            <w:rStyle w:val="TextrutaChar"/>
          </w:rPr>
          <w:alias w:val="Ärendetyp"/>
          <w:tag w:val="CaseType"/>
          <w:id w:val="-1639408642"/>
          <w:lock w:val="sdtLocked"/>
          <w:placeholder>
            <w:docPart w:val="67CFE3C59B9044E889F767B9A65074F5"/>
          </w:placeholder>
          <w:showingPlcHdr/>
          <w:dataBinding w:prefixMappings="xmlns:ns0='http://www.dunite.se/2011/04/FMVDocument'" w:xpath="/ns0:FMVDocument[1]/ns0:Case[1]/ns0:Type[1]" w:storeItemID="{066B67A3-4EFD-47A0-8A0C-7AC8510E96E3}"/>
          <w:text/>
        </w:sdtPr>
        <w:sdtEndPr>
          <w:rPr>
            <w:rStyle w:val="Standardstycketeckensnitt"/>
          </w:rPr>
        </w:sdtEndPr>
        <w:sdtContent>
          <w:tc>
            <w:tcPr>
              <w:tcW w:w="1125" w:type="dxa"/>
            </w:tcPr>
            <w:p w14:paraId="616BD59E" w14:textId="77777777" w:rsidR="00EC1D5A" w:rsidRPr="00023A41" w:rsidRDefault="00EC1D5A" w:rsidP="002B1DE5">
              <w:pPr>
                <w:pStyle w:val="Textruta"/>
              </w:pPr>
              <w:r w:rsidRPr="00C32523">
                <w:rPr>
                  <w:lang w:val="en-US"/>
                </w:rPr>
                <w:t>ange</w:t>
              </w:r>
            </w:p>
          </w:tc>
        </w:sdtContent>
      </w:sdt>
    </w:tr>
    <w:tr w:rsidR="00EC1D5A" w:rsidRPr="00EF324E" w14:paraId="39FBFA86" w14:textId="77777777" w:rsidTr="00D406FB">
      <w:trPr>
        <w:cantSplit/>
      </w:trPr>
      <w:tc>
        <w:tcPr>
          <w:tcW w:w="2757" w:type="dxa"/>
          <w:vMerge/>
        </w:tcPr>
        <w:p w14:paraId="6C9A4C6D" w14:textId="77777777" w:rsidR="00EC1D5A" w:rsidRPr="00EF324E" w:rsidRDefault="00EC1D5A" w:rsidP="00D406FB">
          <w:pPr>
            <w:pStyle w:val="Sidhuvud"/>
          </w:pPr>
        </w:p>
      </w:tc>
      <w:tc>
        <w:tcPr>
          <w:tcW w:w="2520" w:type="dxa"/>
          <w:vMerge/>
        </w:tcPr>
        <w:p w14:paraId="7672F000" w14:textId="77777777" w:rsidR="00EC1D5A" w:rsidRPr="00023A41" w:rsidRDefault="00EC1D5A" w:rsidP="00D406FB">
          <w:pPr>
            <w:pStyle w:val="Sidhuvud"/>
            <w:rPr>
              <w:rFonts w:ascii="Arial" w:hAnsi="Arial" w:cs="Arial"/>
            </w:rPr>
          </w:pPr>
        </w:p>
      </w:tc>
      <w:tc>
        <w:tcPr>
          <w:tcW w:w="1620" w:type="dxa"/>
        </w:tcPr>
        <w:p w14:paraId="326E25DD" w14:textId="77777777" w:rsidR="00EC1D5A" w:rsidRPr="00023A41" w:rsidRDefault="00EC1D5A" w:rsidP="00D406FB">
          <w:pPr>
            <w:pStyle w:val="Sidhuvud"/>
            <w:rPr>
              <w:rFonts w:ascii="Arial" w:hAnsi="Arial" w:cs="Arial"/>
              <w:sz w:val="15"/>
              <w:szCs w:val="15"/>
            </w:rPr>
          </w:pPr>
        </w:p>
      </w:tc>
      <w:tc>
        <w:tcPr>
          <w:tcW w:w="2160" w:type="dxa"/>
        </w:tcPr>
        <w:p w14:paraId="46AF5E7C" w14:textId="77777777" w:rsidR="00EC1D5A" w:rsidRPr="00023A41" w:rsidRDefault="00EC1D5A" w:rsidP="002B1DE5">
          <w:pPr>
            <w:pStyle w:val="Ledtext"/>
          </w:pPr>
          <w:r w:rsidRPr="00023A41">
            <w:t>Dokumentnummer</w:t>
          </w:r>
        </w:p>
      </w:tc>
      <w:tc>
        <w:tcPr>
          <w:tcW w:w="1125" w:type="dxa"/>
        </w:tcPr>
        <w:p w14:paraId="50C894A9" w14:textId="77777777" w:rsidR="00EC1D5A" w:rsidRPr="00023A41" w:rsidRDefault="00EC1D5A" w:rsidP="002B1DE5">
          <w:pPr>
            <w:pStyle w:val="Ledtext"/>
          </w:pPr>
          <w:r w:rsidRPr="00023A41">
            <w:t>Sida</w:t>
          </w:r>
        </w:p>
      </w:tc>
    </w:tr>
    <w:tr w:rsidR="00EC1D5A" w:rsidRPr="00EF324E" w14:paraId="4BA76A68" w14:textId="77777777" w:rsidTr="00D406FB">
      <w:trPr>
        <w:cantSplit/>
      </w:trPr>
      <w:tc>
        <w:tcPr>
          <w:tcW w:w="2757" w:type="dxa"/>
          <w:vMerge/>
        </w:tcPr>
        <w:p w14:paraId="12C6CC6F" w14:textId="77777777" w:rsidR="00EC1D5A" w:rsidRPr="00EF324E" w:rsidRDefault="00EC1D5A" w:rsidP="00D406FB">
          <w:pPr>
            <w:pStyle w:val="Sidhuvud"/>
          </w:pPr>
        </w:p>
      </w:tc>
      <w:tc>
        <w:tcPr>
          <w:tcW w:w="2520" w:type="dxa"/>
          <w:vMerge/>
        </w:tcPr>
        <w:p w14:paraId="6F9D8B6C" w14:textId="77777777" w:rsidR="00EC1D5A" w:rsidRPr="00023A41" w:rsidRDefault="00EC1D5A" w:rsidP="00D406FB">
          <w:pPr>
            <w:pStyle w:val="Sidhuvud"/>
            <w:rPr>
              <w:rFonts w:ascii="Arial" w:hAnsi="Arial" w:cs="Arial"/>
            </w:rPr>
          </w:pPr>
        </w:p>
      </w:tc>
      <w:tc>
        <w:tcPr>
          <w:tcW w:w="1620" w:type="dxa"/>
        </w:tcPr>
        <w:p w14:paraId="24AE758A" w14:textId="77777777" w:rsidR="00EC1D5A" w:rsidRDefault="00EC1D5A" w:rsidP="00D406FB">
          <w:pPr>
            <w:pStyle w:val="Sidhuvud"/>
            <w:rPr>
              <w:szCs w:val="20"/>
              <w:lang w:val="en-US"/>
            </w:rPr>
          </w:pPr>
        </w:p>
        <w:p w14:paraId="09FAAAEB" w14:textId="3FBF3058" w:rsidR="001D5381" w:rsidRPr="00023A41" w:rsidRDefault="001D5381" w:rsidP="00D406FB">
          <w:pPr>
            <w:pStyle w:val="Sidhuvud"/>
            <w:rPr>
              <w:szCs w:val="20"/>
              <w:lang w:val="en-US"/>
            </w:rPr>
          </w:pPr>
        </w:p>
      </w:tc>
      <w:sdt>
        <w:sdtPr>
          <w:alias w:val="Dokumentnummer"/>
          <w:tag w:val="Documentreference"/>
          <w:id w:val="-1287588718"/>
          <w:lock w:val="sdtLocked"/>
          <w:placeholder>
            <w:docPart w:val="59D5C87EF468449884B4FF9F355A807D"/>
          </w:placeholder>
          <w:dataBinding w:prefixMappings="xmlns:ns0='http://www.dunite.se/2011/04/FMVDocument'" w:xpath="/ns0:FMVDocument[1]/ns0:Document[1]/ns0:Reference[1]" w:storeItemID="{066B67A3-4EFD-47A0-8A0C-7AC8510E96E3}"/>
          <w:text/>
        </w:sdtPr>
        <w:sdtContent>
          <w:tc>
            <w:tcPr>
              <w:tcW w:w="2160" w:type="dxa"/>
            </w:tcPr>
            <w:p w14:paraId="707BB66F" w14:textId="5142A376" w:rsidR="00EC1D5A" w:rsidRPr="00023A41" w:rsidRDefault="00DE23CF" w:rsidP="002B1DE5">
              <w:pPr>
                <w:pStyle w:val="Textruta"/>
              </w:pPr>
              <w:proofErr w:type="gramStart"/>
              <w:r w:rsidRPr="00DE23CF">
                <w:t>725325</w:t>
              </w:r>
              <w:proofErr w:type="gramEnd"/>
            </w:p>
          </w:tc>
        </w:sdtContent>
      </w:sdt>
      <w:tc>
        <w:tcPr>
          <w:tcW w:w="1125" w:type="dxa"/>
        </w:tcPr>
        <w:p w14:paraId="5512C1F3" w14:textId="77777777" w:rsidR="00EC1D5A" w:rsidRPr="00023A41" w:rsidRDefault="00EC1D5A" w:rsidP="00D406FB">
          <w:pPr>
            <w:pStyle w:val="Sidhuvud"/>
            <w:rPr>
              <w:szCs w:val="20"/>
            </w:rPr>
          </w:pPr>
          <w:r w:rsidRPr="00023A41">
            <w:rPr>
              <w:rStyle w:val="Sidnummer"/>
              <w:szCs w:val="20"/>
            </w:rPr>
            <w:fldChar w:fldCharType="begin"/>
          </w:r>
          <w:r w:rsidRPr="00023A41">
            <w:rPr>
              <w:rStyle w:val="Sidnummer"/>
              <w:szCs w:val="20"/>
            </w:rPr>
            <w:instrText xml:space="preserve"> PAGE </w:instrText>
          </w:r>
          <w:r w:rsidRPr="00023A41">
            <w:rPr>
              <w:rStyle w:val="Sidnummer"/>
              <w:szCs w:val="20"/>
            </w:rPr>
            <w:fldChar w:fldCharType="separate"/>
          </w:r>
          <w:r w:rsidR="000002BD">
            <w:rPr>
              <w:rStyle w:val="Sidnummer"/>
              <w:noProof/>
              <w:szCs w:val="20"/>
            </w:rPr>
            <w:t>1</w:t>
          </w:r>
          <w:r w:rsidRPr="00023A41">
            <w:rPr>
              <w:rStyle w:val="Sidnummer"/>
              <w:szCs w:val="20"/>
            </w:rPr>
            <w:fldChar w:fldCharType="end"/>
          </w:r>
          <w:r w:rsidRPr="00704749">
            <w:rPr>
              <w:rStyle w:val="Sidnummer"/>
            </w:rPr>
            <w:t>(</w:t>
          </w:r>
          <w:r w:rsidRPr="00704749">
            <w:rPr>
              <w:rStyle w:val="Sidnummer"/>
            </w:rPr>
            <w:fldChar w:fldCharType="begin"/>
          </w:r>
          <w:r w:rsidRPr="00704749">
            <w:rPr>
              <w:rStyle w:val="Sidnummer"/>
            </w:rPr>
            <w:instrText xml:space="preserve"> NUMPAGES </w:instrText>
          </w:r>
          <w:r w:rsidRPr="00704749">
            <w:rPr>
              <w:rStyle w:val="Sidnummer"/>
            </w:rPr>
            <w:fldChar w:fldCharType="separate"/>
          </w:r>
          <w:r w:rsidR="000002BD">
            <w:rPr>
              <w:rStyle w:val="Sidnummer"/>
              <w:noProof/>
            </w:rPr>
            <w:t>1</w:t>
          </w:r>
          <w:r w:rsidRPr="00704749">
            <w:rPr>
              <w:rStyle w:val="Sidnummer"/>
            </w:rPr>
            <w:fldChar w:fldCharType="end"/>
          </w:r>
          <w:r w:rsidRPr="00704749">
            <w:rPr>
              <w:rStyle w:val="Sidnummer"/>
            </w:rPr>
            <w:t>)</w:t>
          </w:r>
        </w:p>
      </w:tc>
    </w:tr>
  </w:tbl>
  <w:p w14:paraId="6897F0AB" w14:textId="2126E4DE" w:rsidR="001D5381" w:rsidRPr="001D5381" w:rsidRDefault="001D5381" w:rsidP="001D5381">
    <w:pPr>
      <w:pStyle w:val="Sidhuvud"/>
      <w:tabs>
        <w:tab w:val="left" w:pos="7080"/>
      </w:tabs>
      <w:rPr>
        <w:rFonts w:asciiTheme="minorHAnsi" w:hAnsiTheme="minorHAnsi" w:cstheme="minorHAnsi"/>
        <w:sz w:val="17"/>
        <w:szCs w:val="17"/>
      </w:rPr>
    </w:pPr>
    <w:r>
      <w:tab/>
      <w:t xml:space="preserve">                                              </w:t>
    </w:r>
    <w:r w:rsidR="00E9625E">
      <w:t xml:space="preserve">  </w:t>
    </w:r>
    <w:r w:rsidRPr="001D5381">
      <w:rPr>
        <w:rFonts w:asciiTheme="minorHAnsi" w:hAnsiTheme="minorHAnsi" w:cstheme="minorHAnsi"/>
        <w:sz w:val="17"/>
        <w:szCs w:val="17"/>
      </w:rPr>
      <w:t xml:space="preserve">Giltig t.o.m.     </w:t>
    </w:r>
    <w:r>
      <w:rPr>
        <w:rFonts w:asciiTheme="minorHAnsi" w:hAnsiTheme="minorHAnsi" w:cstheme="minorHAnsi"/>
        <w:sz w:val="17"/>
        <w:szCs w:val="17"/>
      </w:rPr>
      <w:t xml:space="preserve">       </w:t>
    </w:r>
    <w:r w:rsidRPr="001D5381">
      <w:rPr>
        <w:rFonts w:asciiTheme="minorHAnsi" w:hAnsiTheme="minorHAnsi" w:cstheme="minorHAnsi"/>
        <w:sz w:val="17"/>
        <w:szCs w:val="17"/>
      </w:rPr>
      <w:t xml:space="preserve">   </w:t>
    </w:r>
    <w:r>
      <w:rPr>
        <w:rFonts w:asciiTheme="minorHAnsi" w:hAnsiTheme="minorHAnsi" w:cstheme="minorHAnsi"/>
        <w:sz w:val="17"/>
        <w:szCs w:val="17"/>
      </w:rPr>
      <w:t xml:space="preserve">    </w:t>
    </w:r>
    <w:r w:rsidR="00E9625E">
      <w:rPr>
        <w:rFonts w:asciiTheme="minorHAnsi" w:hAnsiTheme="minorHAnsi" w:cstheme="minorHAnsi"/>
        <w:sz w:val="17"/>
        <w:szCs w:val="17"/>
      </w:rPr>
      <w:t xml:space="preserve">  </w:t>
    </w:r>
    <w:r w:rsidRPr="001D5381">
      <w:rPr>
        <w:rFonts w:asciiTheme="minorHAnsi" w:hAnsiTheme="minorHAnsi" w:cstheme="minorHAnsi"/>
        <w:sz w:val="17"/>
        <w:szCs w:val="17"/>
      </w:rPr>
      <w:t>Upphäver</w:t>
    </w:r>
  </w:p>
  <w:p w14:paraId="3989CE68" w14:textId="239A651A" w:rsidR="00D06361" w:rsidRDefault="001D5381" w:rsidP="001D5381">
    <w:pPr>
      <w:pStyle w:val="Sidhuvud"/>
      <w:tabs>
        <w:tab w:val="left" w:pos="7080"/>
      </w:tabs>
      <w:rPr>
        <w:rFonts w:cstheme="minorHAnsi"/>
      </w:rPr>
    </w:pPr>
    <w:r w:rsidRPr="001D5381">
      <w:rPr>
        <w:rFonts w:asciiTheme="minorHAnsi" w:hAnsiTheme="minorHAnsi" w:cstheme="minorHAnsi"/>
        <w:sz w:val="17"/>
        <w:szCs w:val="17"/>
      </w:rPr>
      <w:t xml:space="preserve">                                                                         </w:t>
    </w:r>
    <w:r>
      <w:rPr>
        <w:rFonts w:asciiTheme="minorHAnsi" w:hAnsiTheme="minorHAnsi" w:cstheme="minorHAnsi"/>
        <w:sz w:val="17"/>
        <w:szCs w:val="17"/>
      </w:rPr>
      <w:t xml:space="preserve">                                                     </w:t>
    </w:r>
    <w:r w:rsidRPr="001D5381">
      <w:rPr>
        <w:rFonts w:cstheme="minorHAnsi"/>
      </w:rPr>
      <w:t>Tills</w:t>
    </w:r>
    <w:r w:rsidR="00E972DB">
      <w:rPr>
        <w:rFonts w:cstheme="minorHAnsi"/>
      </w:rPr>
      <w:t xml:space="preserve">vidare         </w:t>
    </w:r>
    <w:r w:rsidR="00D06361">
      <w:rPr>
        <w:rFonts w:cstheme="minorHAnsi"/>
      </w:rPr>
      <w:t>18FMV711-96:</w:t>
    </w:r>
    <w:r w:rsidR="00E972DB">
      <w:rPr>
        <w:rFonts w:cstheme="minorHAnsi"/>
      </w:rPr>
      <w:t>4</w:t>
    </w:r>
    <w:r w:rsidR="00D06361">
      <w:rPr>
        <w:rFonts w:cstheme="minorHAnsi"/>
      </w:rPr>
      <w:t xml:space="preserve">                                                         </w:t>
    </w:r>
  </w:p>
  <w:p w14:paraId="6F6AAA33" w14:textId="40A11795" w:rsidR="00F169D8" w:rsidRDefault="00D06361" w:rsidP="001D5381">
    <w:pPr>
      <w:pStyle w:val="Sidhuvud"/>
      <w:tabs>
        <w:tab w:val="left" w:pos="7080"/>
      </w:tabs>
      <w:rPr>
        <w:rFonts w:cstheme="minorHAnsi"/>
        <w:color w:val="auto"/>
      </w:rPr>
    </w:pPr>
    <w:r>
      <w:rPr>
        <w:rFonts w:cstheme="minorHAnsi"/>
      </w:rPr>
      <w:t xml:space="preserve">                                                                                                          </w:t>
    </w:r>
    <w:r w:rsidR="001D5381" w:rsidRPr="00F169D8">
      <w:rPr>
        <w:rFonts w:cstheme="minorHAnsi"/>
        <w:color w:val="auto"/>
      </w:rPr>
      <w:t>22FMV</w:t>
    </w:r>
    <w:r w:rsidR="00F169D8">
      <w:rPr>
        <w:rFonts w:cstheme="minorHAnsi"/>
        <w:color w:val="auto"/>
      </w:rPr>
      <w:t>1061-8:1</w:t>
    </w:r>
  </w:p>
  <w:p w14:paraId="668E9C87" w14:textId="77777777" w:rsidR="00D06361" w:rsidRDefault="00F169D8" w:rsidP="001D5381">
    <w:pPr>
      <w:pStyle w:val="Sidhuvud"/>
      <w:tabs>
        <w:tab w:val="left" w:pos="7080"/>
      </w:tabs>
      <w:rPr>
        <w:rFonts w:cstheme="minorHAnsi"/>
        <w:color w:val="auto"/>
      </w:rPr>
    </w:pPr>
    <w:r>
      <w:rPr>
        <w:rFonts w:cstheme="minorHAnsi"/>
        <w:color w:val="auto"/>
      </w:rPr>
      <w:tab/>
      <w:t xml:space="preserve">                                                                                       22FMV1061-5:1</w:t>
    </w:r>
  </w:p>
  <w:p w14:paraId="27F8D21E" w14:textId="543169F2" w:rsidR="001D5381" w:rsidRPr="00F169D8" w:rsidRDefault="00D06361" w:rsidP="001D5381">
    <w:pPr>
      <w:pStyle w:val="Sidhuvud"/>
      <w:tabs>
        <w:tab w:val="left" w:pos="7080"/>
      </w:tabs>
      <w:rPr>
        <w:rFonts w:cstheme="minorHAnsi"/>
        <w:color w:val="auto"/>
      </w:rPr>
    </w:pPr>
    <w:r>
      <w:rPr>
        <w:rFonts w:cstheme="minorHAnsi"/>
        <w:color w:val="auto"/>
      </w:rPr>
      <w:tab/>
    </w:r>
    <w:r w:rsidR="001D5381" w:rsidRPr="00F169D8">
      <w:rPr>
        <w:rFonts w:cstheme="minorHAnsi"/>
        <w:color w:val="auto"/>
      </w:rPr>
      <w:t xml:space="preserve"> </w:t>
    </w:r>
  </w:p>
  <w:p w14:paraId="62E314E4" w14:textId="77777777" w:rsidR="001D5381" w:rsidRPr="001D5381" w:rsidRDefault="001D5381" w:rsidP="001D5381">
    <w:pPr>
      <w:pStyle w:val="Sidhuvud"/>
      <w:tabs>
        <w:tab w:val="left" w:pos="7080"/>
      </w:tabs>
      <w:rPr>
        <w:rFonts w:asciiTheme="minorHAnsi" w:hAnsiTheme="minorHAnsi" w:cstheme="minorHAnsi"/>
        <w:sz w:val="17"/>
        <w:szCs w:val="17"/>
      </w:rPr>
    </w:pPr>
    <w:r w:rsidRPr="001D5381">
      <w:rPr>
        <w:rFonts w:asciiTheme="minorHAnsi" w:hAnsiTheme="minorHAnsi" w:cstheme="minorHAnsi"/>
        <w:sz w:val="17"/>
        <w:szCs w:val="17"/>
      </w:rPr>
      <w:t>Beslutande</w:t>
    </w:r>
  </w:p>
  <w:p w14:paraId="3CA5485E" w14:textId="5AD26839" w:rsidR="001D5381" w:rsidRDefault="001D5381" w:rsidP="001D5381">
    <w:pPr>
      <w:pStyle w:val="Sidhuvud"/>
      <w:tabs>
        <w:tab w:val="left" w:pos="7080"/>
      </w:tabs>
      <w:rPr>
        <w:rFonts w:cstheme="minorHAnsi"/>
      </w:rPr>
    </w:pPr>
    <w:r>
      <w:rPr>
        <w:rFonts w:cstheme="minorHAnsi"/>
      </w:rPr>
      <w:t>Mikael Snell</w:t>
    </w:r>
  </w:p>
  <w:p w14:paraId="54F54ABE" w14:textId="49708955" w:rsidR="001D5381" w:rsidRPr="001D5381" w:rsidRDefault="001D5381" w:rsidP="001D5381">
    <w:pPr>
      <w:pStyle w:val="Sidhuvud"/>
      <w:tabs>
        <w:tab w:val="left" w:pos="7080"/>
      </w:tabs>
      <w:rPr>
        <w:rFonts w:cstheme="minorHAnsi"/>
      </w:rPr>
    </w:pPr>
    <w:r>
      <w:rPr>
        <w:rFonts w:cstheme="minorHAnsi"/>
      </w:rPr>
      <w:t>Produktägare PLM</w:t>
    </w:r>
  </w:p>
  <w:p w14:paraId="2BD61A50" w14:textId="14904774" w:rsidR="001D5381" w:rsidRDefault="001D5381" w:rsidP="001D5381">
    <w:pPr>
      <w:pStyle w:val="Sidhuvud"/>
      <w:tabs>
        <w:tab w:val="left" w:pos="7080"/>
      </w:tabs>
      <w:rPr>
        <w:rFonts w:cstheme="minorHAnsi"/>
      </w:rPr>
    </w:pPr>
    <w:r>
      <w:rPr>
        <w:rFonts w:cstheme="minorHAnsi"/>
      </w:rPr>
      <w:t>LedEk MU VU</w:t>
    </w:r>
  </w:p>
  <w:p w14:paraId="1725B393" w14:textId="77777777" w:rsidR="001D5381" w:rsidRPr="001D5381" w:rsidRDefault="001D5381" w:rsidP="001D5381">
    <w:pPr>
      <w:pStyle w:val="Sidhuvud"/>
      <w:tabs>
        <w:tab w:val="left" w:pos="7080"/>
      </w:tabs>
      <w:rPr>
        <w:rFonts w:cstheme="minorHAnsi"/>
      </w:rPr>
    </w:pPr>
  </w:p>
  <w:p w14:paraId="4FBC3292" w14:textId="77777777" w:rsidR="001D5381" w:rsidRPr="001D5381" w:rsidRDefault="001D5381" w:rsidP="001D5381">
    <w:pPr>
      <w:pStyle w:val="Sidhuvud"/>
      <w:tabs>
        <w:tab w:val="left" w:pos="7080"/>
      </w:tabs>
      <w:rPr>
        <w:rFonts w:asciiTheme="minorHAnsi" w:hAnsiTheme="minorHAnsi" w:cstheme="minorHAnsi"/>
        <w:sz w:val="17"/>
        <w:szCs w:val="17"/>
      </w:rPr>
    </w:pPr>
    <w:r w:rsidRPr="001D5381">
      <w:rPr>
        <w:rFonts w:asciiTheme="minorHAnsi" w:hAnsiTheme="minorHAnsi" w:cstheme="minorHAnsi"/>
        <w:sz w:val="17"/>
        <w:szCs w:val="17"/>
      </w:rPr>
      <w:t>Föredragande</w:t>
    </w:r>
  </w:p>
  <w:p w14:paraId="01ECFE22" w14:textId="1E2E1D69" w:rsidR="001D5381" w:rsidRPr="001D5381" w:rsidRDefault="001D5381" w:rsidP="001D5381">
    <w:pPr>
      <w:pStyle w:val="Sidhuvud"/>
      <w:tabs>
        <w:tab w:val="left" w:pos="7080"/>
      </w:tabs>
      <w:rPr>
        <w:rFonts w:cstheme="minorHAnsi"/>
      </w:rPr>
    </w:pPr>
    <w:r>
      <w:rPr>
        <w:rFonts w:cstheme="minorHAnsi"/>
      </w:rPr>
      <w:t>Anna Jelvin</w:t>
    </w:r>
    <w:r w:rsidRPr="001D5381">
      <w:rPr>
        <w:rFonts w:cstheme="minorHAnsi"/>
      </w:rPr>
      <w:t xml:space="preserve"> </w:t>
    </w:r>
  </w:p>
  <w:p w14:paraId="7BDE11D3" w14:textId="2AD89A88" w:rsidR="001D5381" w:rsidRPr="001D5381" w:rsidRDefault="001D5381" w:rsidP="001D5381">
    <w:pPr>
      <w:pStyle w:val="Sidhuvud"/>
      <w:tabs>
        <w:tab w:val="left" w:pos="7080"/>
      </w:tabs>
      <w:rPr>
        <w:rFonts w:cstheme="minorHAnsi"/>
      </w:rPr>
    </w:pPr>
    <w:r w:rsidRPr="001D5381">
      <w:rPr>
        <w:rFonts w:cstheme="minorHAnsi"/>
      </w:rPr>
      <w:t>Behörighets</w:t>
    </w:r>
    <w:r>
      <w:rPr>
        <w:rFonts w:cstheme="minorHAnsi"/>
      </w:rPr>
      <w:t>ansvarig</w:t>
    </w:r>
    <w:r w:rsidRPr="001D5381">
      <w:rPr>
        <w:rFonts w:cstheme="minorHAnsi"/>
      </w:rPr>
      <w:t xml:space="preserve"> </w:t>
    </w:r>
    <w:r w:rsidR="0052048C">
      <w:rPr>
        <w:rFonts w:cstheme="minorHAnsi"/>
      </w:rPr>
      <w:t>PLM</w:t>
    </w:r>
  </w:p>
  <w:p w14:paraId="5C1DCB5B" w14:textId="54F179F8" w:rsidR="001D5381" w:rsidRPr="001D5381" w:rsidRDefault="001D5381" w:rsidP="001D5381">
    <w:pPr>
      <w:pStyle w:val="Sidhuvud"/>
      <w:tabs>
        <w:tab w:val="left" w:pos="7080"/>
      </w:tabs>
      <w:rPr>
        <w:rFonts w:cstheme="minorHAnsi"/>
      </w:rPr>
    </w:pPr>
    <w:r>
      <w:rPr>
        <w:rFonts w:cstheme="minorHAnsi"/>
      </w:rPr>
      <w:t>Log V LF</w:t>
    </w:r>
  </w:p>
  <w:p w14:paraId="70A9FD88" w14:textId="29F542BF" w:rsidR="001836D5" w:rsidRDefault="001D5381" w:rsidP="001D5381">
    <w:pPr>
      <w:pStyle w:val="Sidhuvud"/>
      <w:tabs>
        <w:tab w:val="clear" w:pos="4536"/>
        <w:tab w:val="clear" w:pos="9072"/>
        <w:tab w:val="left" w:pos="70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DE6"/>
    <w:multiLevelType w:val="hybridMultilevel"/>
    <w:tmpl w:val="63E47B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B936D4"/>
    <w:multiLevelType w:val="multilevel"/>
    <w:tmpl w:val="5F6627B2"/>
    <w:lvl w:ilvl="0">
      <w:start w:val="1"/>
      <w:numFmt w:val="decimal"/>
      <w:pStyle w:val="Rubrik1Numr"/>
      <w:lvlText w:val="%1."/>
      <w:lvlJc w:val="left"/>
      <w:pPr>
        <w:ind w:left="709" w:hanging="709"/>
      </w:pPr>
      <w:rPr>
        <w:rFonts w:hint="default"/>
      </w:rPr>
    </w:lvl>
    <w:lvl w:ilvl="1">
      <w:start w:val="1"/>
      <w:numFmt w:val="decimal"/>
      <w:pStyle w:val="Rubrik2Numr"/>
      <w:lvlText w:val="%1.%2."/>
      <w:lvlJc w:val="left"/>
      <w:pPr>
        <w:ind w:left="4254" w:hanging="709"/>
      </w:pPr>
      <w:rPr>
        <w:rFonts w:hint="default"/>
      </w:rPr>
    </w:lvl>
    <w:lvl w:ilvl="2">
      <w:start w:val="1"/>
      <w:numFmt w:val="decimal"/>
      <w:pStyle w:val="Rubrik3Numr"/>
      <w:lvlText w:val="%1.%2.%3."/>
      <w:lvlJc w:val="left"/>
      <w:pPr>
        <w:ind w:left="709" w:hanging="709"/>
      </w:pPr>
      <w:rPr>
        <w:rFonts w:hint="default"/>
      </w:rPr>
    </w:lvl>
    <w:lvl w:ilvl="3">
      <w:start w:val="1"/>
      <w:numFmt w:val="decimal"/>
      <w:pStyle w:val="Rubrik4Numr"/>
      <w:lvlText w:val="%1.%2.%3.%4"/>
      <w:lvlJc w:val="left"/>
      <w:pPr>
        <w:ind w:left="1134" w:hanging="1134"/>
      </w:pPr>
      <w:rPr>
        <w:rFonts w:hint="default"/>
      </w:rPr>
    </w:lvl>
    <w:lvl w:ilvl="4">
      <w:start w:val="1"/>
      <w:numFmt w:val="decimal"/>
      <w:pStyle w:val="Rubrik5Numr"/>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559" w:hanging="1559"/>
      </w:pPr>
      <w:rPr>
        <w:rFonts w:hint="default"/>
      </w:rPr>
    </w:lvl>
    <w:lvl w:ilvl="7">
      <w:start w:val="1"/>
      <w:numFmt w:val="decimal"/>
      <w:lvlText w:val="%1.%2.%3.%4.%5.%6.%7.%8."/>
      <w:lvlJc w:val="left"/>
      <w:pPr>
        <w:ind w:left="1559" w:hanging="1559"/>
      </w:pPr>
      <w:rPr>
        <w:rFonts w:hint="default"/>
      </w:rPr>
    </w:lvl>
    <w:lvl w:ilvl="8">
      <w:start w:val="1"/>
      <w:numFmt w:val="decimal"/>
      <w:lvlText w:val="%1.%2.%3.%4.%5.%6.%7.%8.%9."/>
      <w:lvlJc w:val="left"/>
      <w:pPr>
        <w:ind w:left="1559" w:hanging="1559"/>
      </w:pPr>
      <w:rPr>
        <w:rFonts w:hint="default"/>
      </w:rPr>
    </w:lvl>
  </w:abstractNum>
  <w:abstractNum w:abstractNumId="2" w15:restartNumberingAfterBreak="0">
    <w:nsid w:val="08BA6797"/>
    <w:multiLevelType w:val="hybridMultilevel"/>
    <w:tmpl w:val="AF7EFD4A"/>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9541DEE"/>
    <w:multiLevelType w:val="hybridMultilevel"/>
    <w:tmpl w:val="9A52B1A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C276C1A"/>
    <w:multiLevelType w:val="multilevel"/>
    <w:tmpl w:val="D45A23FC"/>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15949D5"/>
    <w:multiLevelType w:val="multilevel"/>
    <w:tmpl w:val="6BF6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D678B1"/>
    <w:multiLevelType w:val="hybridMultilevel"/>
    <w:tmpl w:val="DFCACD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5DE10B1"/>
    <w:multiLevelType w:val="hybridMultilevel"/>
    <w:tmpl w:val="771CD908"/>
    <w:lvl w:ilvl="0" w:tplc="4A669CB6">
      <w:start w:val="1"/>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4BD10E8"/>
    <w:multiLevelType w:val="multilevel"/>
    <w:tmpl w:val="783E891C"/>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851" w:hanging="284"/>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9" w15:restartNumberingAfterBreak="0">
    <w:nsid w:val="255D0EC1"/>
    <w:multiLevelType w:val="hybridMultilevel"/>
    <w:tmpl w:val="8A9CF7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7FD3CFD"/>
    <w:multiLevelType w:val="hybridMultilevel"/>
    <w:tmpl w:val="D258EF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9EE597C"/>
    <w:multiLevelType w:val="hybridMultilevel"/>
    <w:tmpl w:val="542EF9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6CE32FE"/>
    <w:multiLevelType w:val="hybridMultilevel"/>
    <w:tmpl w:val="FEFC989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71F69A0"/>
    <w:multiLevelType w:val="hybridMultilevel"/>
    <w:tmpl w:val="E0A018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AE73EC7"/>
    <w:multiLevelType w:val="hybridMultilevel"/>
    <w:tmpl w:val="7D7A16B2"/>
    <w:lvl w:ilvl="0" w:tplc="93768B7C">
      <w:start w:val="1"/>
      <w:numFmt w:val="decimal"/>
      <w:lvlText w:val="%1."/>
      <w:lvlJc w:val="left"/>
      <w:pPr>
        <w:ind w:left="792" w:hanging="360"/>
      </w:pPr>
      <w:rPr>
        <w:rFonts w:hint="default"/>
      </w:rPr>
    </w:lvl>
    <w:lvl w:ilvl="1" w:tplc="041D0019" w:tentative="1">
      <w:start w:val="1"/>
      <w:numFmt w:val="lowerLetter"/>
      <w:lvlText w:val="%2."/>
      <w:lvlJc w:val="left"/>
      <w:pPr>
        <w:ind w:left="1512" w:hanging="360"/>
      </w:pPr>
    </w:lvl>
    <w:lvl w:ilvl="2" w:tplc="041D001B" w:tentative="1">
      <w:start w:val="1"/>
      <w:numFmt w:val="lowerRoman"/>
      <w:lvlText w:val="%3."/>
      <w:lvlJc w:val="right"/>
      <w:pPr>
        <w:ind w:left="2232" w:hanging="180"/>
      </w:pPr>
    </w:lvl>
    <w:lvl w:ilvl="3" w:tplc="041D000F" w:tentative="1">
      <w:start w:val="1"/>
      <w:numFmt w:val="decimal"/>
      <w:lvlText w:val="%4."/>
      <w:lvlJc w:val="left"/>
      <w:pPr>
        <w:ind w:left="2952" w:hanging="360"/>
      </w:pPr>
    </w:lvl>
    <w:lvl w:ilvl="4" w:tplc="041D0019" w:tentative="1">
      <w:start w:val="1"/>
      <w:numFmt w:val="lowerLetter"/>
      <w:lvlText w:val="%5."/>
      <w:lvlJc w:val="left"/>
      <w:pPr>
        <w:ind w:left="3672" w:hanging="360"/>
      </w:pPr>
    </w:lvl>
    <w:lvl w:ilvl="5" w:tplc="041D001B" w:tentative="1">
      <w:start w:val="1"/>
      <w:numFmt w:val="lowerRoman"/>
      <w:lvlText w:val="%6."/>
      <w:lvlJc w:val="right"/>
      <w:pPr>
        <w:ind w:left="4392" w:hanging="180"/>
      </w:pPr>
    </w:lvl>
    <w:lvl w:ilvl="6" w:tplc="041D000F" w:tentative="1">
      <w:start w:val="1"/>
      <w:numFmt w:val="decimal"/>
      <w:lvlText w:val="%7."/>
      <w:lvlJc w:val="left"/>
      <w:pPr>
        <w:ind w:left="5112" w:hanging="360"/>
      </w:pPr>
    </w:lvl>
    <w:lvl w:ilvl="7" w:tplc="041D0019" w:tentative="1">
      <w:start w:val="1"/>
      <w:numFmt w:val="lowerLetter"/>
      <w:lvlText w:val="%8."/>
      <w:lvlJc w:val="left"/>
      <w:pPr>
        <w:ind w:left="5832" w:hanging="360"/>
      </w:pPr>
    </w:lvl>
    <w:lvl w:ilvl="8" w:tplc="041D001B" w:tentative="1">
      <w:start w:val="1"/>
      <w:numFmt w:val="lowerRoman"/>
      <w:lvlText w:val="%9."/>
      <w:lvlJc w:val="right"/>
      <w:pPr>
        <w:ind w:left="6552" w:hanging="180"/>
      </w:pPr>
    </w:lvl>
  </w:abstractNum>
  <w:abstractNum w:abstractNumId="15" w15:restartNumberingAfterBreak="0">
    <w:nsid w:val="524309C1"/>
    <w:multiLevelType w:val="hybridMultilevel"/>
    <w:tmpl w:val="C65A10CE"/>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91C564E"/>
    <w:multiLevelType w:val="hybridMultilevel"/>
    <w:tmpl w:val="4C8299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6629E6"/>
    <w:multiLevelType w:val="multilevel"/>
    <w:tmpl w:val="7EF86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19028C0"/>
    <w:multiLevelType w:val="multilevel"/>
    <w:tmpl w:val="2F3EA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E365F38"/>
    <w:multiLevelType w:val="hybridMultilevel"/>
    <w:tmpl w:val="5EB250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FD0BB1"/>
    <w:multiLevelType w:val="hybridMultilevel"/>
    <w:tmpl w:val="669CEA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8"/>
  </w:num>
  <w:num w:numId="4">
    <w:abstractNumId w:val="13"/>
  </w:num>
  <w:num w:numId="5">
    <w:abstractNumId w:val="6"/>
  </w:num>
  <w:num w:numId="6">
    <w:abstractNumId w:val="8"/>
  </w:num>
  <w:num w:numId="7">
    <w:abstractNumId w:val="8"/>
  </w:num>
  <w:num w:numId="8">
    <w:abstractNumId w:val="8"/>
  </w:num>
  <w:num w:numId="9">
    <w:abstractNumId w:val="5"/>
  </w:num>
  <w:num w:numId="10">
    <w:abstractNumId w:val="20"/>
  </w:num>
  <w:num w:numId="11">
    <w:abstractNumId w:val="11"/>
  </w:num>
  <w:num w:numId="12">
    <w:abstractNumId w:val="8"/>
  </w:num>
  <w:num w:numId="13">
    <w:abstractNumId w:val="4"/>
  </w:num>
  <w:num w:numId="14">
    <w:abstractNumId w:val="9"/>
  </w:num>
  <w:num w:numId="15">
    <w:abstractNumId w:val="14"/>
  </w:num>
  <w:num w:numId="16">
    <w:abstractNumId w:val="3"/>
  </w:num>
  <w:num w:numId="17">
    <w:abstractNumId w:val="15"/>
  </w:num>
  <w:num w:numId="18">
    <w:abstractNumId w:val="12"/>
  </w:num>
  <w:num w:numId="19">
    <w:abstractNumId w:val="7"/>
  </w:num>
  <w:num w:numId="20">
    <w:abstractNumId w:val="8"/>
    <w:lvlOverride w:ilvl="0">
      <w:startOverride w:val="3"/>
    </w:lvlOverride>
    <w:lvlOverride w:ilvl="1">
      <w:startOverride w:val="1"/>
    </w:lvlOverride>
  </w:num>
  <w:num w:numId="21">
    <w:abstractNumId w:val="10"/>
  </w:num>
  <w:num w:numId="22">
    <w:abstractNumId w:val="0"/>
  </w:num>
  <w:num w:numId="23">
    <w:abstractNumId w:val="2"/>
  </w:num>
  <w:num w:numId="24">
    <w:abstractNumId w:val="16"/>
  </w:num>
  <w:num w:numId="25">
    <w:abstractNumId w:val="19"/>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2EC"/>
    <w:rsid w:val="000002BD"/>
    <w:rsid w:val="0000147A"/>
    <w:rsid w:val="00001930"/>
    <w:rsid w:val="00005B5F"/>
    <w:rsid w:val="000061FE"/>
    <w:rsid w:val="00015BC0"/>
    <w:rsid w:val="00016DA2"/>
    <w:rsid w:val="00023A41"/>
    <w:rsid w:val="00024A50"/>
    <w:rsid w:val="000263D3"/>
    <w:rsid w:val="00031B00"/>
    <w:rsid w:val="00035BF3"/>
    <w:rsid w:val="00037752"/>
    <w:rsid w:val="00040F4E"/>
    <w:rsid w:val="000416D0"/>
    <w:rsid w:val="00043EF1"/>
    <w:rsid w:val="00044920"/>
    <w:rsid w:val="0004507A"/>
    <w:rsid w:val="00046ACE"/>
    <w:rsid w:val="00055276"/>
    <w:rsid w:val="00062A64"/>
    <w:rsid w:val="000643D4"/>
    <w:rsid w:val="00072373"/>
    <w:rsid w:val="00075B0E"/>
    <w:rsid w:val="0007706C"/>
    <w:rsid w:val="00083660"/>
    <w:rsid w:val="0008387E"/>
    <w:rsid w:val="000850E4"/>
    <w:rsid w:val="00085EBB"/>
    <w:rsid w:val="000903E2"/>
    <w:rsid w:val="000906FC"/>
    <w:rsid w:val="000914E6"/>
    <w:rsid w:val="00092577"/>
    <w:rsid w:val="000A6CE9"/>
    <w:rsid w:val="000B6EB6"/>
    <w:rsid w:val="000C076F"/>
    <w:rsid w:val="000C5AC1"/>
    <w:rsid w:val="000D4DFE"/>
    <w:rsid w:val="000D580A"/>
    <w:rsid w:val="000D66F9"/>
    <w:rsid w:val="000E2CA6"/>
    <w:rsid w:val="000E5A1A"/>
    <w:rsid w:val="001171FA"/>
    <w:rsid w:val="00117BD2"/>
    <w:rsid w:val="00121AEF"/>
    <w:rsid w:val="00122033"/>
    <w:rsid w:val="00123BBD"/>
    <w:rsid w:val="00123D85"/>
    <w:rsid w:val="00133F2F"/>
    <w:rsid w:val="00134AF9"/>
    <w:rsid w:val="00136AF0"/>
    <w:rsid w:val="00137F85"/>
    <w:rsid w:val="00141948"/>
    <w:rsid w:val="00142A27"/>
    <w:rsid w:val="00143359"/>
    <w:rsid w:val="0014514D"/>
    <w:rsid w:val="00147A47"/>
    <w:rsid w:val="00151FF3"/>
    <w:rsid w:val="00154CEB"/>
    <w:rsid w:val="00156EE8"/>
    <w:rsid w:val="00167B7E"/>
    <w:rsid w:val="0017063A"/>
    <w:rsid w:val="00171EC8"/>
    <w:rsid w:val="00172697"/>
    <w:rsid w:val="00172AB3"/>
    <w:rsid w:val="00174527"/>
    <w:rsid w:val="0017732B"/>
    <w:rsid w:val="00177942"/>
    <w:rsid w:val="00181593"/>
    <w:rsid w:val="00182F07"/>
    <w:rsid w:val="001836D5"/>
    <w:rsid w:val="001842E5"/>
    <w:rsid w:val="001A0F6D"/>
    <w:rsid w:val="001A0FAD"/>
    <w:rsid w:val="001A6D95"/>
    <w:rsid w:val="001B1961"/>
    <w:rsid w:val="001C01CF"/>
    <w:rsid w:val="001C66F7"/>
    <w:rsid w:val="001D0521"/>
    <w:rsid w:val="001D0B52"/>
    <w:rsid w:val="001D5381"/>
    <w:rsid w:val="001D6F34"/>
    <w:rsid w:val="001E6473"/>
    <w:rsid w:val="00201435"/>
    <w:rsid w:val="0020485D"/>
    <w:rsid w:val="00212E13"/>
    <w:rsid w:val="00220311"/>
    <w:rsid w:val="00221C1A"/>
    <w:rsid w:val="00224C10"/>
    <w:rsid w:val="00225D87"/>
    <w:rsid w:val="00243195"/>
    <w:rsid w:val="00244894"/>
    <w:rsid w:val="00246CB2"/>
    <w:rsid w:val="00251B30"/>
    <w:rsid w:val="0025553B"/>
    <w:rsid w:val="00256605"/>
    <w:rsid w:val="00266483"/>
    <w:rsid w:val="00272CC4"/>
    <w:rsid w:val="002734EA"/>
    <w:rsid w:val="002748A7"/>
    <w:rsid w:val="00275931"/>
    <w:rsid w:val="00275A4A"/>
    <w:rsid w:val="002778E4"/>
    <w:rsid w:val="00280B4B"/>
    <w:rsid w:val="00280DBE"/>
    <w:rsid w:val="0028782A"/>
    <w:rsid w:val="0029484C"/>
    <w:rsid w:val="002965D8"/>
    <w:rsid w:val="00296621"/>
    <w:rsid w:val="002A5B1E"/>
    <w:rsid w:val="002A76F1"/>
    <w:rsid w:val="002B0DCA"/>
    <w:rsid w:val="002B1DE5"/>
    <w:rsid w:val="002B2A22"/>
    <w:rsid w:val="002C1C81"/>
    <w:rsid w:val="002C3E6F"/>
    <w:rsid w:val="002C59FC"/>
    <w:rsid w:val="002D5E17"/>
    <w:rsid w:val="002F5CEC"/>
    <w:rsid w:val="002F6708"/>
    <w:rsid w:val="00301D7D"/>
    <w:rsid w:val="003023C5"/>
    <w:rsid w:val="00304E1D"/>
    <w:rsid w:val="00305CA0"/>
    <w:rsid w:val="00305FBD"/>
    <w:rsid w:val="00306E8D"/>
    <w:rsid w:val="00307428"/>
    <w:rsid w:val="003101AE"/>
    <w:rsid w:val="003126CA"/>
    <w:rsid w:val="00313A80"/>
    <w:rsid w:val="0033431F"/>
    <w:rsid w:val="00335C5E"/>
    <w:rsid w:val="00342F40"/>
    <w:rsid w:val="0035043F"/>
    <w:rsid w:val="00353421"/>
    <w:rsid w:val="00353BE5"/>
    <w:rsid w:val="00355BFE"/>
    <w:rsid w:val="00360869"/>
    <w:rsid w:val="0036699D"/>
    <w:rsid w:val="00382332"/>
    <w:rsid w:val="00383017"/>
    <w:rsid w:val="0038510D"/>
    <w:rsid w:val="0039123D"/>
    <w:rsid w:val="00397C5F"/>
    <w:rsid w:val="00397CE1"/>
    <w:rsid w:val="003A46AF"/>
    <w:rsid w:val="003A572B"/>
    <w:rsid w:val="003A6F8A"/>
    <w:rsid w:val="003B08BA"/>
    <w:rsid w:val="003B3B0C"/>
    <w:rsid w:val="003B4083"/>
    <w:rsid w:val="003B7D4A"/>
    <w:rsid w:val="003C4657"/>
    <w:rsid w:val="003C7D0E"/>
    <w:rsid w:val="003D6388"/>
    <w:rsid w:val="003D7D7E"/>
    <w:rsid w:val="003E126C"/>
    <w:rsid w:val="003E2B94"/>
    <w:rsid w:val="003E4127"/>
    <w:rsid w:val="003E4847"/>
    <w:rsid w:val="003E7BFB"/>
    <w:rsid w:val="003F106B"/>
    <w:rsid w:val="003F19A7"/>
    <w:rsid w:val="00403F6E"/>
    <w:rsid w:val="004058B9"/>
    <w:rsid w:val="00406BBA"/>
    <w:rsid w:val="00414A1B"/>
    <w:rsid w:val="00416C3F"/>
    <w:rsid w:val="00421159"/>
    <w:rsid w:val="0042473C"/>
    <w:rsid w:val="0042608C"/>
    <w:rsid w:val="00431B4C"/>
    <w:rsid w:val="0043490D"/>
    <w:rsid w:val="00435D17"/>
    <w:rsid w:val="00436623"/>
    <w:rsid w:val="00441047"/>
    <w:rsid w:val="00442E2D"/>
    <w:rsid w:val="00447C01"/>
    <w:rsid w:val="00454350"/>
    <w:rsid w:val="00457A8F"/>
    <w:rsid w:val="00461294"/>
    <w:rsid w:val="004636F0"/>
    <w:rsid w:val="00466236"/>
    <w:rsid w:val="004708A6"/>
    <w:rsid w:val="0047309D"/>
    <w:rsid w:val="004751ED"/>
    <w:rsid w:val="00482510"/>
    <w:rsid w:val="00486C2F"/>
    <w:rsid w:val="00492308"/>
    <w:rsid w:val="0049249E"/>
    <w:rsid w:val="00497199"/>
    <w:rsid w:val="004A1997"/>
    <w:rsid w:val="004A2D8B"/>
    <w:rsid w:val="004A40E0"/>
    <w:rsid w:val="004A46F2"/>
    <w:rsid w:val="004B25F0"/>
    <w:rsid w:val="004C5FB3"/>
    <w:rsid w:val="004D79DF"/>
    <w:rsid w:val="004E479A"/>
    <w:rsid w:val="004E7733"/>
    <w:rsid w:val="004F29AA"/>
    <w:rsid w:val="004F3C34"/>
    <w:rsid w:val="00501847"/>
    <w:rsid w:val="00510EA2"/>
    <w:rsid w:val="00511E25"/>
    <w:rsid w:val="0052048C"/>
    <w:rsid w:val="0052414F"/>
    <w:rsid w:val="00526E11"/>
    <w:rsid w:val="00540EA2"/>
    <w:rsid w:val="00542CD9"/>
    <w:rsid w:val="00546EC6"/>
    <w:rsid w:val="00552BD1"/>
    <w:rsid w:val="0055392A"/>
    <w:rsid w:val="00556E5D"/>
    <w:rsid w:val="005608C9"/>
    <w:rsid w:val="005708C8"/>
    <w:rsid w:val="00570C22"/>
    <w:rsid w:val="00571B99"/>
    <w:rsid w:val="00574B91"/>
    <w:rsid w:val="005801FF"/>
    <w:rsid w:val="005808FE"/>
    <w:rsid w:val="0058586D"/>
    <w:rsid w:val="00592D12"/>
    <w:rsid w:val="005A052D"/>
    <w:rsid w:val="005A12D4"/>
    <w:rsid w:val="005A1821"/>
    <w:rsid w:val="005B3899"/>
    <w:rsid w:val="005B3EB8"/>
    <w:rsid w:val="005C1504"/>
    <w:rsid w:val="005C63AA"/>
    <w:rsid w:val="005D04AC"/>
    <w:rsid w:val="005D4DC6"/>
    <w:rsid w:val="005D6590"/>
    <w:rsid w:val="005D7EDF"/>
    <w:rsid w:val="005E1E6A"/>
    <w:rsid w:val="005F22EC"/>
    <w:rsid w:val="005F2D24"/>
    <w:rsid w:val="005F74D2"/>
    <w:rsid w:val="0060174F"/>
    <w:rsid w:val="006253E3"/>
    <w:rsid w:val="00625A32"/>
    <w:rsid w:val="00627D37"/>
    <w:rsid w:val="0063070B"/>
    <w:rsid w:val="0063093B"/>
    <w:rsid w:val="00632781"/>
    <w:rsid w:val="00633D34"/>
    <w:rsid w:val="006446A2"/>
    <w:rsid w:val="0064752F"/>
    <w:rsid w:val="006479BC"/>
    <w:rsid w:val="00647A91"/>
    <w:rsid w:val="00651007"/>
    <w:rsid w:val="006579CC"/>
    <w:rsid w:val="0069077C"/>
    <w:rsid w:val="006925AE"/>
    <w:rsid w:val="006960A6"/>
    <w:rsid w:val="006A4A66"/>
    <w:rsid w:val="006A63D9"/>
    <w:rsid w:val="006B60BD"/>
    <w:rsid w:val="006C14F1"/>
    <w:rsid w:val="006C297F"/>
    <w:rsid w:val="006C4343"/>
    <w:rsid w:val="006C5AF6"/>
    <w:rsid w:val="006C5C8A"/>
    <w:rsid w:val="006C7602"/>
    <w:rsid w:val="006C7B13"/>
    <w:rsid w:val="006D31D8"/>
    <w:rsid w:val="006D43D1"/>
    <w:rsid w:val="006D59B7"/>
    <w:rsid w:val="006D677C"/>
    <w:rsid w:val="006D6B39"/>
    <w:rsid w:val="006D7DB0"/>
    <w:rsid w:val="006E6F25"/>
    <w:rsid w:val="006F1AF7"/>
    <w:rsid w:val="006F2CB0"/>
    <w:rsid w:val="006F540E"/>
    <w:rsid w:val="00701536"/>
    <w:rsid w:val="00703C85"/>
    <w:rsid w:val="00704749"/>
    <w:rsid w:val="0071257B"/>
    <w:rsid w:val="00712FB4"/>
    <w:rsid w:val="007141A9"/>
    <w:rsid w:val="007170EB"/>
    <w:rsid w:val="00717A4A"/>
    <w:rsid w:val="00720E04"/>
    <w:rsid w:val="00723422"/>
    <w:rsid w:val="00726D9D"/>
    <w:rsid w:val="00733A4B"/>
    <w:rsid w:val="0073439C"/>
    <w:rsid w:val="00734B3D"/>
    <w:rsid w:val="00744E34"/>
    <w:rsid w:val="00747044"/>
    <w:rsid w:val="0075334A"/>
    <w:rsid w:val="007570A9"/>
    <w:rsid w:val="00764A81"/>
    <w:rsid w:val="007654A5"/>
    <w:rsid w:val="00765834"/>
    <w:rsid w:val="00770E58"/>
    <w:rsid w:val="00772844"/>
    <w:rsid w:val="007843A7"/>
    <w:rsid w:val="0078625C"/>
    <w:rsid w:val="00786357"/>
    <w:rsid w:val="007922ED"/>
    <w:rsid w:val="00792348"/>
    <w:rsid w:val="00796437"/>
    <w:rsid w:val="007973C8"/>
    <w:rsid w:val="007A16ED"/>
    <w:rsid w:val="007A49A8"/>
    <w:rsid w:val="007B044D"/>
    <w:rsid w:val="007B2A23"/>
    <w:rsid w:val="007B5031"/>
    <w:rsid w:val="007D2BB1"/>
    <w:rsid w:val="007D7684"/>
    <w:rsid w:val="007E633E"/>
    <w:rsid w:val="007E7109"/>
    <w:rsid w:val="007F0C7E"/>
    <w:rsid w:val="00802EF0"/>
    <w:rsid w:val="00807614"/>
    <w:rsid w:val="00813117"/>
    <w:rsid w:val="008136B0"/>
    <w:rsid w:val="00820F29"/>
    <w:rsid w:val="00821DEB"/>
    <w:rsid w:val="00831D64"/>
    <w:rsid w:val="00844175"/>
    <w:rsid w:val="00844671"/>
    <w:rsid w:val="008473D2"/>
    <w:rsid w:val="0085267E"/>
    <w:rsid w:val="00865172"/>
    <w:rsid w:val="008668D0"/>
    <w:rsid w:val="00874FE5"/>
    <w:rsid w:val="008831D8"/>
    <w:rsid w:val="0088674D"/>
    <w:rsid w:val="00891FF8"/>
    <w:rsid w:val="00897547"/>
    <w:rsid w:val="008A455B"/>
    <w:rsid w:val="008A5E93"/>
    <w:rsid w:val="008A795D"/>
    <w:rsid w:val="008A796B"/>
    <w:rsid w:val="008B05AA"/>
    <w:rsid w:val="008B63E9"/>
    <w:rsid w:val="008B699E"/>
    <w:rsid w:val="008B6C0E"/>
    <w:rsid w:val="008C2593"/>
    <w:rsid w:val="008C5D16"/>
    <w:rsid w:val="008C7753"/>
    <w:rsid w:val="008D3717"/>
    <w:rsid w:val="008D4BAF"/>
    <w:rsid w:val="008D7DCC"/>
    <w:rsid w:val="008E0889"/>
    <w:rsid w:val="008E2BA8"/>
    <w:rsid w:val="008E3BDE"/>
    <w:rsid w:val="008F3D92"/>
    <w:rsid w:val="00901768"/>
    <w:rsid w:val="00911387"/>
    <w:rsid w:val="00911651"/>
    <w:rsid w:val="00915ADA"/>
    <w:rsid w:val="0091790A"/>
    <w:rsid w:val="00922A89"/>
    <w:rsid w:val="009318C6"/>
    <w:rsid w:val="00933EE2"/>
    <w:rsid w:val="009368E7"/>
    <w:rsid w:val="00941DC1"/>
    <w:rsid w:val="00942714"/>
    <w:rsid w:val="009476E5"/>
    <w:rsid w:val="009508EA"/>
    <w:rsid w:val="009523FD"/>
    <w:rsid w:val="00952AE1"/>
    <w:rsid w:val="00976E87"/>
    <w:rsid w:val="00977880"/>
    <w:rsid w:val="00987075"/>
    <w:rsid w:val="009915A0"/>
    <w:rsid w:val="00992E04"/>
    <w:rsid w:val="00996BB9"/>
    <w:rsid w:val="00997233"/>
    <w:rsid w:val="009A56E9"/>
    <w:rsid w:val="009A639B"/>
    <w:rsid w:val="009B400F"/>
    <w:rsid w:val="009B436E"/>
    <w:rsid w:val="009C23D6"/>
    <w:rsid w:val="009C5502"/>
    <w:rsid w:val="009C55AD"/>
    <w:rsid w:val="009D03DC"/>
    <w:rsid w:val="009D3907"/>
    <w:rsid w:val="009D6D3C"/>
    <w:rsid w:val="009E1260"/>
    <w:rsid w:val="009E393C"/>
    <w:rsid w:val="009F02C1"/>
    <w:rsid w:val="009F3736"/>
    <w:rsid w:val="009F569F"/>
    <w:rsid w:val="009F56E4"/>
    <w:rsid w:val="00A05CF2"/>
    <w:rsid w:val="00A125BA"/>
    <w:rsid w:val="00A13D97"/>
    <w:rsid w:val="00A14AD7"/>
    <w:rsid w:val="00A178D9"/>
    <w:rsid w:val="00A2292C"/>
    <w:rsid w:val="00A26927"/>
    <w:rsid w:val="00A370CF"/>
    <w:rsid w:val="00A45105"/>
    <w:rsid w:val="00A45DBF"/>
    <w:rsid w:val="00A62747"/>
    <w:rsid w:val="00A64A2C"/>
    <w:rsid w:val="00A67A4C"/>
    <w:rsid w:val="00A73338"/>
    <w:rsid w:val="00A74253"/>
    <w:rsid w:val="00A8782D"/>
    <w:rsid w:val="00A87861"/>
    <w:rsid w:val="00A966BE"/>
    <w:rsid w:val="00A96BC8"/>
    <w:rsid w:val="00AA0679"/>
    <w:rsid w:val="00AA78E9"/>
    <w:rsid w:val="00AB374D"/>
    <w:rsid w:val="00AB5672"/>
    <w:rsid w:val="00AB640F"/>
    <w:rsid w:val="00AC19C5"/>
    <w:rsid w:val="00AC1CB7"/>
    <w:rsid w:val="00AC1EC9"/>
    <w:rsid w:val="00AC7724"/>
    <w:rsid w:val="00AC7C75"/>
    <w:rsid w:val="00AD12A2"/>
    <w:rsid w:val="00AD3C33"/>
    <w:rsid w:val="00AF0630"/>
    <w:rsid w:val="00AF0D52"/>
    <w:rsid w:val="00AF0DF8"/>
    <w:rsid w:val="00AF25C5"/>
    <w:rsid w:val="00AF660A"/>
    <w:rsid w:val="00AF7C56"/>
    <w:rsid w:val="00B022A3"/>
    <w:rsid w:val="00B06923"/>
    <w:rsid w:val="00B27BA6"/>
    <w:rsid w:val="00B34861"/>
    <w:rsid w:val="00B521EB"/>
    <w:rsid w:val="00B52387"/>
    <w:rsid w:val="00B53B77"/>
    <w:rsid w:val="00B550DD"/>
    <w:rsid w:val="00B55CC8"/>
    <w:rsid w:val="00B60728"/>
    <w:rsid w:val="00B64670"/>
    <w:rsid w:val="00B7260D"/>
    <w:rsid w:val="00B8126D"/>
    <w:rsid w:val="00B856EB"/>
    <w:rsid w:val="00B85E26"/>
    <w:rsid w:val="00B86602"/>
    <w:rsid w:val="00BA1051"/>
    <w:rsid w:val="00BA1355"/>
    <w:rsid w:val="00BA4833"/>
    <w:rsid w:val="00BA664D"/>
    <w:rsid w:val="00BB33A9"/>
    <w:rsid w:val="00BB7F0A"/>
    <w:rsid w:val="00BC2194"/>
    <w:rsid w:val="00BC2919"/>
    <w:rsid w:val="00BC2DEE"/>
    <w:rsid w:val="00BC7720"/>
    <w:rsid w:val="00BC79CF"/>
    <w:rsid w:val="00BD2CF9"/>
    <w:rsid w:val="00BD321D"/>
    <w:rsid w:val="00BD40AC"/>
    <w:rsid w:val="00BE3C6D"/>
    <w:rsid w:val="00BE408B"/>
    <w:rsid w:val="00BE49E8"/>
    <w:rsid w:val="00BF1156"/>
    <w:rsid w:val="00BF4970"/>
    <w:rsid w:val="00C0026B"/>
    <w:rsid w:val="00C00DB5"/>
    <w:rsid w:val="00C049AD"/>
    <w:rsid w:val="00C05851"/>
    <w:rsid w:val="00C07159"/>
    <w:rsid w:val="00C071E3"/>
    <w:rsid w:val="00C13288"/>
    <w:rsid w:val="00C21AFC"/>
    <w:rsid w:val="00C23CD1"/>
    <w:rsid w:val="00C25F27"/>
    <w:rsid w:val="00C263E7"/>
    <w:rsid w:val="00C27916"/>
    <w:rsid w:val="00C32523"/>
    <w:rsid w:val="00C46B62"/>
    <w:rsid w:val="00C47B76"/>
    <w:rsid w:val="00C5357C"/>
    <w:rsid w:val="00C54485"/>
    <w:rsid w:val="00C55935"/>
    <w:rsid w:val="00C55E4A"/>
    <w:rsid w:val="00C600BA"/>
    <w:rsid w:val="00C64FB3"/>
    <w:rsid w:val="00C66A81"/>
    <w:rsid w:val="00C67CBA"/>
    <w:rsid w:val="00C722DB"/>
    <w:rsid w:val="00C74163"/>
    <w:rsid w:val="00C77852"/>
    <w:rsid w:val="00C806EA"/>
    <w:rsid w:val="00C80FC5"/>
    <w:rsid w:val="00C8300C"/>
    <w:rsid w:val="00C93AE9"/>
    <w:rsid w:val="00C947F3"/>
    <w:rsid w:val="00C96A08"/>
    <w:rsid w:val="00CA39A8"/>
    <w:rsid w:val="00CA39D7"/>
    <w:rsid w:val="00CA58EF"/>
    <w:rsid w:val="00CB4C22"/>
    <w:rsid w:val="00CC18F9"/>
    <w:rsid w:val="00CC26EE"/>
    <w:rsid w:val="00CC4BCD"/>
    <w:rsid w:val="00CC51FD"/>
    <w:rsid w:val="00CD13B3"/>
    <w:rsid w:val="00CD6B5C"/>
    <w:rsid w:val="00CE0766"/>
    <w:rsid w:val="00CE16A3"/>
    <w:rsid w:val="00CE2FAD"/>
    <w:rsid w:val="00CE7691"/>
    <w:rsid w:val="00CF5125"/>
    <w:rsid w:val="00CF7DBD"/>
    <w:rsid w:val="00D00A72"/>
    <w:rsid w:val="00D02A54"/>
    <w:rsid w:val="00D0376B"/>
    <w:rsid w:val="00D04A23"/>
    <w:rsid w:val="00D05358"/>
    <w:rsid w:val="00D06361"/>
    <w:rsid w:val="00D11182"/>
    <w:rsid w:val="00D14166"/>
    <w:rsid w:val="00D14937"/>
    <w:rsid w:val="00D162FB"/>
    <w:rsid w:val="00D20210"/>
    <w:rsid w:val="00D2030D"/>
    <w:rsid w:val="00D20479"/>
    <w:rsid w:val="00D2600D"/>
    <w:rsid w:val="00D320F4"/>
    <w:rsid w:val="00D356A7"/>
    <w:rsid w:val="00D36EF0"/>
    <w:rsid w:val="00D43770"/>
    <w:rsid w:val="00D445A7"/>
    <w:rsid w:val="00D45953"/>
    <w:rsid w:val="00D513DD"/>
    <w:rsid w:val="00D53B73"/>
    <w:rsid w:val="00D579A0"/>
    <w:rsid w:val="00D62DBE"/>
    <w:rsid w:val="00D70D37"/>
    <w:rsid w:val="00D80C27"/>
    <w:rsid w:val="00D84FD0"/>
    <w:rsid w:val="00D85C15"/>
    <w:rsid w:val="00D94A82"/>
    <w:rsid w:val="00DA61E9"/>
    <w:rsid w:val="00DB5BCB"/>
    <w:rsid w:val="00DB6A33"/>
    <w:rsid w:val="00DB7893"/>
    <w:rsid w:val="00DC0E14"/>
    <w:rsid w:val="00DC7373"/>
    <w:rsid w:val="00DD248E"/>
    <w:rsid w:val="00DD48ED"/>
    <w:rsid w:val="00DD4AD2"/>
    <w:rsid w:val="00DD5105"/>
    <w:rsid w:val="00DE23CF"/>
    <w:rsid w:val="00DE2BD3"/>
    <w:rsid w:val="00DF02A5"/>
    <w:rsid w:val="00DF27AB"/>
    <w:rsid w:val="00DF489F"/>
    <w:rsid w:val="00DF7097"/>
    <w:rsid w:val="00E016CC"/>
    <w:rsid w:val="00E02F8B"/>
    <w:rsid w:val="00E033FE"/>
    <w:rsid w:val="00E10655"/>
    <w:rsid w:val="00E128C7"/>
    <w:rsid w:val="00E136C2"/>
    <w:rsid w:val="00E1471D"/>
    <w:rsid w:val="00E20EEB"/>
    <w:rsid w:val="00E23877"/>
    <w:rsid w:val="00E26538"/>
    <w:rsid w:val="00E277F5"/>
    <w:rsid w:val="00E532FD"/>
    <w:rsid w:val="00E54B2A"/>
    <w:rsid w:val="00E615C8"/>
    <w:rsid w:val="00E65AE1"/>
    <w:rsid w:val="00E87F6F"/>
    <w:rsid w:val="00E90471"/>
    <w:rsid w:val="00E95508"/>
    <w:rsid w:val="00E95948"/>
    <w:rsid w:val="00E9625E"/>
    <w:rsid w:val="00E962BC"/>
    <w:rsid w:val="00E972DB"/>
    <w:rsid w:val="00EA6304"/>
    <w:rsid w:val="00EA6725"/>
    <w:rsid w:val="00EB45CD"/>
    <w:rsid w:val="00EB6D90"/>
    <w:rsid w:val="00EC1D5A"/>
    <w:rsid w:val="00EC3448"/>
    <w:rsid w:val="00EC73A0"/>
    <w:rsid w:val="00ED6B75"/>
    <w:rsid w:val="00EE02DD"/>
    <w:rsid w:val="00EE2DE3"/>
    <w:rsid w:val="00EF1F3A"/>
    <w:rsid w:val="00EF2153"/>
    <w:rsid w:val="00EF435A"/>
    <w:rsid w:val="00EF7205"/>
    <w:rsid w:val="00F01FC4"/>
    <w:rsid w:val="00F05CBB"/>
    <w:rsid w:val="00F169D8"/>
    <w:rsid w:val="00F24677"/>
    <w:rsid w:val="00F25DBB"/>
    <w:rsid w:val="00F31376"/>
    <w:rsid w:val="00F31A8B"/>
    <w:rsid w:val="00F3509A"/>
    <w:rsid w:val="00F35CBC"/>
    <w:rsid w:val="00F50DFC"/>
    <w:rsid w:val="00F514AA"/>
    <w:rsid w:val="00F57CF9"/>
    <w:rsid w:val="00F60A52"/>
    <w:rsid w:val="00F61379"/>
    <w:rsid w:val="00F62434"/>
    <w:rsid w:val="00F640C4"/>
    <w:rsid w:val="00F657B2"/>
    <w:rsid w:val="00F75DA6"/>
    <w:rsid w:val="00F830A1"/>
    <w:rsid w:val="00F85F0F"/>
    <w:rsid w:val="00F87FB8"/>
    <w:rsid w:val="00F916D5"/>
    <w:rsid w:val="00F92399"/>
    <w:rsid w:val="00F9607C"/>
    <w:rsid w:val="00F97D1E"/>
    <w:rsid w:val="00FA40BD"/>
    <w:rsid w:val="00FA699B"/>
    <w:rsid w:val="00FB3B0F"/>
    <w:rsid w:val="00FB4DBE"/>
    <w:rsid w:val="00FB52B7"/>
    <w:rsid w:val="00FC2357"/>
    <w:rsid w:val="00FC5028"/>
    <w:rsid w:val="00FC79B8"/>
    <w:rsid w:val="00FD1CEF"/>
    <w:rsid w:val="00FD2DC9"/>
    <w:rsid w:val="00FE05D4"/>
    <w:rsid w:val="00FE71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EEE6E09"/>
  <w15:docId w15:val="{8322E5C3-F023-46BF-903D-FE5D28BF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1FC4"/>
    <w:rPr>
      <w:rFonts w:ascii="Garamond" w:hAnsi="Garamond"/>
      <w:color w:val="000000" w:themeColor="text1"/>
      <w:sz w:val="24"/>
      <w:szCs w:val="24"/>
    </w:rPr>
  </w:style>
  <w:style w:type="paragraph" w:styleId="Rubrik1">
    <w:name w:val="heading 1"/>
    <w:next w:val="Brdtext1"/>
    <w:link w:val="Rubrik1Char"/>
    <w:qFormat/>
    <w:rsid w:val="00CC26EE"/>
    <w:pPr>
      <w:numPr>
        <w:numId w:val="3"/>
      </w:numPr>
      <w:spacing w:before="120" w:after="60"/>
      <w:outlineLvl w:val="0"/>
    </w:pPr>
    <w:rPr>
      <w:rFonts w:ascii="Calibri" w:hAnsi="Calibri" w:cs="Arial"/>
      <w:color w:val="000000" w:themeColor="text1"/>
      <w:sz w:val="36"/>
      <w:szCs w:val="24"/>
    </w:rPr>
  </w:style>
  <w:style w:type="paragraph" w:styleId="Rubrik2">
    <w:name w:val="heading 2"/>
    <w:next w:val="Brdtext1"/>
    <w:link w:val="Rubrik2Char"/>
    <w:qFormat/>
    <w:rsid w:val="00CC26EE"/>
    <w:pPr>
      <w:numPr>
        <w:ilvl w:val="1"/>
        <w:numId w:val="3"/>
      </w:numPr>
      <w:spacing w:before="120" w:after="60"/>
      <w:outlineLvl w:val="1"/>
    </w:pPr>
    <w:rPr>
      <w:rFonts w:ascii="Calibri" w:hAnsi="Calibri" w:cs="Arial"/>
      <w:sz w:val="32"/>
      <w:szCs w:val="24"/>
    </w:rPr>
  </w:style>
  <w:style w:type="paragraph" w:styleId="Rubrik3">
    <w:name w:val="heading 3"/>
    <w:next w:val="Brdtext1"/>
    <w:link w:val="Rubrik3Char"/>
    <w:qFormat/>
    <w:rsid w:val="005708C8"/>
    <w:pPr>
      <w:numPr>
        <w:ilvl w:val="2"/>
        <w:numId w:val="3"/>
      </w:numPr>
      <w:spacing w:before="120" w:after="60"/>
      <w:outlineLvl w:val="2"/>
    </w:pPr>
    <w:rPr>
      <w:rFonts w:ascii="Calibri" w:hAnsi="Calibri" w:cs="Arial"/>
      <w:bCs/>
      <w:color w:val="000000" w:themeColor="text1"/>
      <w:sz w:val="28"/>
      <w:szCs w:val="24"/>
    </w:rPr>
  </w:style>
  <w:style w:type="paragraph" w:styleId="Rubrik4">
    <w:name w:val="heading 4"/>
    <w:next w:val="Brdtext1"/>
    <w:link w:val="Rubrik4Char"/>
    <w:qFormat/>
    <w:rsid w:val="00CC26EE"/>
    <w:pPr>
      <w:numPr>
        <w:ilvl w:val="3"/>
        <w:numId w:val="3"/>
      </w:numPr>
      <w:spacing w:before="120" w:after="60"/>
      <w:outlineLvl w:val="3"/>
    </w:pPr>
    <w:rPr>
      <w:rFonts w:ascii="Calibri" w:hAnsi="Calibri" w:cs="Arial"/>
      <w:b/>
      <w:color w:val="000000" w:themeColor="text1"/>
      <w:sz w:val="24"/>
      <w:szCs w:val="24"/>
    </w:rPr>
  </w:style>
  <w:style w:type="paragraph" w:styleId="Rubrik5">
    <w:name w:val="heading 5"/>
    <w:basedOn w:val="Normal"/>
    <w:next w:val="Normal"/>
    <w:link w:val="Rubrik5Char"/>
    <w:semiHidden/>
    <w:unhideWhenUsed/>
    <w:qFormat/>
    <w:rsid w:val="00F24677"/>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semiHidden/>
    <w:unhideWhenUsed/>
    <w:qFormat/>
    <w:rsid w:val="00F24677"/>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semiHidden/>
    <w:unhideWhenUsed/>
    <w:qFormat/>
    <w:rsid w:val="00F24677"/>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F24677"/>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unhideWhenUsed/>
    <w:qFormat/>
    <w:rsid w:val="00F24677"/>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Brdtext1"/>
    <w:link w:val="SidhuvudChar"/>
    <w:rsid w:val="00353421"/>
    <w:pPr>
      <w:tabs>
        <w:tab w:val="center" w:pos="4536"/>
        <w:tab w:val="right" w:pos="9072"/>
      </w:tabs>
    </w:pPr>
  </w:style>
  <w:style w:type="paragraph" w:styleId="Sidfot">
    <w:name w:val="footer"/>
    <w:basedOn w:val="Brdtext1"/>
    <w:link w:val="SidfotChar"/>
    <w:uiPriority w:val="99"/>
    <w:rsid w:val="00353421"/>
    <w:pPr>
      <w:tabs>
        <w:tab w:val="center" w:pos="4536"/>
        <w:tab w:val="right" w:pos="9072"/>
      </w:tabs>
    </w:pPr>
  </w:style>
  <w:style w:type="paragraph" w:customStyle="1" w:styleId="Ledtext">
    <w:name w:val="Ledtext"/>
    <w:basedOn w:val="Sidhuvud"/>
    <w:rsid w:val="00CC26EE"/>
    <w:pPr>
      <w:tabs>
        <w:tab w:val="clear" w:pos="4536"/>
        <w:tab w:val="clear" w:pos="9072"/>
      </w:tabs>
      <w:spacing w:before="120"/>
    </w:pPr>
    <w:rPr>
      <w:rFonts w:ascii="Calibri" w:hAnsi="Calibri" w:cs="Arial"/>
      <w:bCs/>
      <w:sz w:val="17"/>
      <w:szCs w:val="20"/>
    </w:rPr>
  </w:style>
  <w:style w:type="character" w:styleId="Sidnummer">
    <w:name w:val="page number"/>
    <w:basedOn w:val="BrdtextChar"/>
    <w:rsid w:val="001836D5"/>
    <w:rPr>
      <w:rFonts w:ascii="Garamond" w:hAnsi="Garamond"/>
      <w:color w:val="000000" w:themeColor="text1"/>
      <w:sz w:val="24"/>
      <w:szCs w:val="24"/>
    </w:rPr>
  </w:style>
  <w:style w:type="character" w:styleId="Platshllartext">
    <w:name w:val="Placeholder Text"/>
    <w:basedOn w:val="Standardstycketeckensnitt"/>
    <w:uiPriority w:val="99"/>
    <w:semiHidden/>
    <w:rsid w:val="00F830A1"/>
    <w:rPr>
      <w:color w:val="808080"/>
    </w:rPr>
  </w:style>
  <w:style w:type="character" w:customStyle="1" w:styleId="Rubrik1Char">
    <w:name w:val="Rubrik 1 Char"/>
    <w:basedOn w:val="Standardstycketeckensnitt"/>
    <w:link w:val="Rubrik1"/>
    <w:rsid w:val="00CC26EE"/>
    <w:rPr>
      <w:rFonts w:ascii="Calibri" w:hAnsi="Calibri" w:cs="Arial"/>
      <w:color w:val="000000" w:themeColor="text1"/>
      <w:sz w:val="36"/>
      <w:szCs w:val="24"/>
    </w:rPr>
  </w:style>
  <w:style w:type="paragraph" w:styleId="Rubrik">
    <w:name w:val="Title"/>
    <w:next w:val="Brdtext1"/>
    <w:link w:val="RubrikChar"/>
    <w:qFormat/>
    <w:rsid w:val="00CC26EE"/>
    <w:pPr>
      <w:spacing w:before="240"/>
    </w:pPr>
    <w:rPr>
      <w:rFonts w:ascii="Calibri" w:hAnsi="Calibri" w:cs="Arial"/>
      <w:color w:val="000000" w:themeColor="text1"/>
      <w:sz w:val="40"/>
      <w:szCs w:val="24"/>
    </w:rPr>
  </w:style>
  <w:style w:type="character" w:customStyle="1" w:styleId="RubrikChar">
    <w:name w:val="Rubrik Char"/>
    <w:basedOn w:val="Standardstycketeckensnitt"/>
    <w:link w:val="Rubrik"/>
    <w:rsid w:val="00CC26EE"/>
    <w:rPr>
      <w:rFonts w:ascii="Calibri" w:hAnsi="Calibri" w:cs="Arial"/>
      <w:color w:val="000000" w:themeColor="text1"/>
      <w:sz w:val="40"/>
      <w:szCs w:val="24"/>
    </w:rPr>
  </w:style>
  <w:style w:type="character" w:customStyle="1" w:styleId="Rubrik3Char">
    <w:name w:val="Rubrik 3 Char"/>
    <w:basedOn w:val="Standardstycketeckensnitt"/>
    <w:link w:val="Rubrik3"/>
    <w:rsid w:val="005708C8"/>
    <w:rPr>
      <w:rFonts w:ascii="Calibri" w:hAnsi="Calibri" w:cs="Arial"/>
      <w:bCs/>
      <w:color w:val="000000" w:themeColor="text1"/>
      <w:sz w:val="28"/>
      <w:szCs w:val="24"/>
    </w:rPr>
  </w:style>
  <w:style w:type="character" w:customStyle="1" w:styleId="Rubrik2Char">
    <w:name w:val="Rubrik 2 Char"/>
    <w:basedOn w:val="Standardstycketeckensnitt"/>
    <w:link w:val="Rubrik2"/>
    <w:rsid w:val="00CC26EE"/>
    <w:rPr>
      <w:rFonts w:ascii="Calibri" w:hAnsi="Calibri" w:cs="Arial"/>
      <w:sz w:val="32"/>
      <w:szCs w:val="24"/>
    </w:rPr>
  </w:style>
  <w:style w:type="character" w:customStyle="1" w:styleId="Rubrik4Char">
    <w:name w:val="Rubrik 4 Char"/>
    <w:basedOn w:val="Standardstycketeckensnitt"/>
    <w:link w:val="Rubrik4"/>
    <w:rsid w:val="00CC26EE"/>
    <w:rPr>
      <w:rFonts w:ascii="Calibri" w:hAnsi="Calibri" w:cs="Arial"/>
      <w:b/>
      <w:color w:val="000000" w:themeColor="text1"/>
      <w:sz w:val="24"/>
      <w:szCs w:val="24"/>
    </w:rPr>
  </w:style>
  <w:style w:type="paragraph" w:customStyle="1" w:styleId="SidhuvudRubrik">
    <w:name w:val="SidhuvudRubrik"/>
    <w:basedOn w:val="Ledtext"/>
    <w:qFormat/>
    <w:rsid w:val="00A87861"/>
    <w:pPr>
      <w:framePr w:hSpace="141" w:wrap="around" w:vAnchor="text" w:hAnchor="text" w:xAlign="center" w:y="1"/>
      <w:suppressOverlap/>
    </w:pPr>
    <w:rPr>
      <w:b/>
      <w:sz w:val="24"/>
    </w:rPr>
  </w:style>
  <w:style w:type="paragraph" w:customStyle="1" w:styleId="Textruta">
    <w:name w:val="Textruta"/>
    <w:link w:val="TextrutaChar"/>
    <w:qFormat/>
    <w:rsid w:val="00CC26EE"/>
    <w:rPr>
      <w:rFonts w:ascii="Garamond" w:hAnsi="Garamond"/>
      <w:sz w:val="24"/>
    </w:rPr>
  </w:style>
  <w:style w:type="character" w:customStyle="1" w:styleId="TextrutaChar">
    <w:name w:val="Textruta Char"/>
    <w:basedOn w:val="Standardstycketeckensnitt"/>
    <w:link w:val="Textruta"/>
    <w:rsid w:val="00CC26EE"/>
    <w:rPr>
      <w:rFonts w:ascii="Garamond" w:hAnsi="Garamond"/>
      <w:sz w:val="24"/>
    </w:rPr>
  </w:style>
  <w:style w:type="paragraph" w:customStyle="1" w:styleId="Brdtext1">
    <w:name w:val="Brödtext1"/>
    <w:link w:val="BrdtextChar"/>
    <w:qFormat/>
    <w:rsid w:val="00CC26EE"/>
    <w:rPr>
      <w:rFonts w:ascii="Garamond" w:hAnsi="Garamond"/>
      <w:color w:val="000000" w:themeColor="text1"/>
      <w:sz w:val="24"/>
      <w:szCs w:val="24"/>
    </w:rPr>
  </w:style>
  <w:style w:type="numbering" w:customStyle="1" w:styleId="Kravtext">
    <w:name w:val="Kravtext"/>
  </w:style>
  <w:style w:type="paragraph" w:customStyle="1" w:styleId="Brdtextdold">
    <w:name w:val="Brödtext dold"/>
    <w:basedOn w:val="Brdtext1"/>
    <w:link w:val="BrdtextdoldChar"/>
    <w:rsid w:val="00F97D1E"/>
    <w:rPr>
      <w:vanish/>
      <w:color w:val="FF0000"/>
    </w:rPr>
  </w:style>
  <w:style w:type="character" w:customStyle="1" w:styleId="BrdtextdoldChar">
    <w:name w:val="Brödtext dold Char"/>
    <w:basedOn w:val="BrdtextChar"/>
    <w:link w:val="Brdtextdold"/>
    <w:rsid w:val="00F97D1E"/>
    <w:rPr>
      <w:rFonts w:ascii="Garamond" w:hAnsi="Garamond"/>
      <w:vanish/>
      <w:color w:val="FF0000"/>
      <w:sz w:val="22"/>
      <w:szCs w:val="24"/>
    </w:rPr>
  </w:style>
  <w:style w:type="character" w:customStyle="1" w:styleId="BrdtextChar">
    <w:name w:val="Brödtext Char"/>
    <w:basedOn w:val="Standardstycketeckensnitt"/>
    <w:link w:val="Brdtext1"/>
    <w:rsid w:val="00CC26EE"/>
    <w:rPr>
      <w:rFonts w:ascii="Garamond" w:hAnsi="Garamond"/>
      <w:color w:val="000000" w:themeColor="text1"/>
      <w:sz w:val="24"/>
      <w:szCs w:val="24"/>
    </w:rPr>
  </w:style>
  <w:style w:type="character" w:customStyle="1" w:styleId="Rubrik5Char">
    <w:name w:val="Rubrik 5 Char"/>
    <w:basedOn w:val="Standardstycketeckensnitt"/>
    <w:link w:val="Rubrik5"/>
    <w:semiHidden/>
    <w:rsid w:val="00F24677"/>
    <w:rPr>
      <w:rFonts w:asciiTheme="majorHAnsi" w:eastAsiaTheme="majorEastAsia" w:hAnsiTheme="majorHAnsi" w:cstheme="majorBidi"/>
      <w:color w:val="243F60" w:themeColor="accent1" w:themeShade="7F"/>
      <w:sz w:val="22"/>
      <w:szCs w:val="24"/>
    </w:rPr>
  </w:style>
  <w:style w:type="character" w:customStyle="1" w:styleId="Rubrik6Char">
    <w:name w:val="Rubrik 6 Char"/>
    <w:basedOn w:val="Standardstycketeckensnitt"/>
    <w:link w:val="Rubrik6"/>
    <w:semiHidden/>
    <w:rsid w:val="00F24677"/>
    <w:rPr>
      <w:rFonts w:asciiTheme="majorHAnsi" w:eastAsiaTheme="majorEastAsia" w:hAnsiTheme="majorHAnsi" w:cstheme="majorBidi"/>
      <w:i/>
      <w:iCs/>
      <w:color w:val="243F60" w:themeColor="accent1" w:themeShade="7F"/>
      <w:sz w:val="22"/>
      <w:szCs w:val="24"/>
    </w:rPr>
  </w:style>
  <w:style w:type="character" w:customStyle="1" w:styleId="Rubrik7Char">
    <w:name w:val="Rubrik 7 Char"/>
    <w:basedOn w:val="Standardstycketeckensnitt"/>
    <w:link w:val="Rubrik7"/>
    <w:semiHidden/>
    <w:rsid w:val="00F24677"/>
    <w:rPr>
      <w:rFonts w:asciiTheme="majorHAnsi" w:eastAsiaTheme="majorEastAsia" w:hAnsiTheme="majorHAnsi" w:cstheme="majorBidi"/>
      <w:i/>
      <w:iCs/>
      <w:color w:val="404040" w:themeColor="text1" w:themeTint="BF"/>
      <w:sz w:val="22"/>
      <w:szCs w:val="24"/>
    </w:rPr>
  </w:style>
  <w:style w:type="character" w:customStyle="1" w:styleId="Rubrik8Char">
    <w:name w:val="Rubrik 8 Char"/>
    <w:basedOn w:val="Standardstycketeckensnitt"/>
    <w:link w:val="Rubrik8"/>
    <w:semiHidden/>
    <w:rsid w:val="00F24677"/>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F24677"/>
    <w:rPr>
      <w:rFonts w:asciiTheme="majorHAnsi" w:eastAsiaTheme="majorEastAsia" w:hAnsiTheme="majorHAnsi" w:cstheme="majorBidi"/>
      <w:i/>
      <w:iCs/>
      <w:color w:val="404040" w:themeColor="text1" w:themeTint="BF"/>
    </w:rPr>
  </w:style>
  <w:style w:type="paragraph" w:styleId="Ballongtext">
    <w:name w:val="Balloon Text"/>
    <w:basedOn w:val="Normal"/>
    <w:link w:val="BallongtextChar"/>
    <w:rsid w:val="00466236"/>
    <w:rPr>
      <w:rFonts w:ascii="Tahoma" w:hAnsi="Tahoma" w:cs="Tahoma"/>
      <w:sz w:val="16"/>
      <w:szCs w:val="16"/>
    </w:rPr>
  </w:style>
  <w:style w:type="character" w:customStyle="1" w:styleId="BallongtextChar">
    <w:name w:val="Ballongtext Char"/>
    <w:basedOn w:val="Standardstycketeckensnitt"/>
    <w:link w:val="Ballongtext"/>
    <w:rsid w:val="00466236"/>
    <w:rPr>
      <w:rFonts w:ascii="Tahoma" w:hAnsi="Tahoma" w:cs="Tahoma"/>
      <w:color w:val="000000" w:themeColor="text1"/>
      <w:sz w:val="16"/>
      <w:szCs w:val="16"/>
    </w:rPr>
  </w:style>
  <w:style w:type="table" w:styleId="Tabellrutnt">
    <w:name w:val="Table Grid"/>
    <w:basedOn w:val="Normaltabell"/>
    <w:rsid w:val="00C04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jswidgets-arrayvaluecelllistitem">
    <w:name w:val="aw-jswidgets-arrayvaluecelllistitem"/>
    <w:basedOn w:val="Normal"/>
    <w:rsid w:val="00632781"/>
    <w:pPr>
      <w:spacing w:before="100" w:beforeAutospacing="1" w:after="100" w:afterAutospacing="1"/>
    </w:pPr>
    <w:rPr>
      <w:rFonts w:ascii="Times New Roman" w:hAnsi="Times New Roman"/>
      <w:color w:val="auto"/>
    </w:rPr>
  </w:style>
  <w:style w:type="character" w:customStyle="1" w:styleId="sw-property-val">
    <w:name w:val="sw-property-val"/>
    <w:basedOn w:val="Standardstycketeckensnitt"/>
    <w:rsid w:val="00632781"/>
  </w:style>
  <w:style w:type="character" w:styleId="Hyperlnk">
    <w:name w:val="Hyperlink"/>
    <w:basedOn w:val="Standardstycketeckensnitt"/>
    <w:uiPriority w:val="99"/>
    <w:unhideWhenUsed/>
    <w:rsid w:val="00DA61E9"/>
    <w:rPr>
      <w:color w:val="0000FF"/>
      <w:u w:val="single"/>
    </w:rPr>
  </w:style>
  <w:style w:type="paragraph" w:styleId="Innehllsfrteckningsrubrik">
    <w:name w:val="TOC Heading"/>
    <w:basedOn w:val="Rubrik1"/>
    <w:next w:val="Normal"/>
    <w:uiPriority w:val="39"/>
    <w:unhideWhenUsed/>
    <w:qFormat/>
    <w:rsid w:val="00D2030D"/>
    <w:pPr>
      <w:keepNext/>
      <w:keepLines/>
      <w:numPr>
        <w:numId w:val="0"/>
      </w:num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Innehll1">
    <w:name w:val="toc 1"/>
    <w:basedOn w:val="Normal"/>
    <w:next w:val="Normal"/>
    <w:autoRedefine/>
    <w:uiPriority w:val="39"/>
    <w:unhideWhenUsed/>
    <w:rsid w:val="00D2030D"/>
    <w:pPr>
      <w:spacing w:after="100"/>
    </w:pPr>
  </w:style>
  <w:style w:type="paragraph" w:styleId="Innehll2">
    <w:name w:val="toc 2"/>
    <w:basedOn w:val="Normal"/>
    <w:next w:val="Normal"/>
    <w:autoRedefine/>
    <w:uiPriority w:val="39"/>
    <w:unhideWhenUsed/>
    <w:rsid w:val="00D2030D"/>
    <w:pPr>
      <w:spacing w:after="100"/>
      <w:ind w:left="240"/>
    </w:pPr>
  </w:style>
  <w:style w:type="paragraph" w:styleId="Innehll3">
    <w:name w:val="toc 3"/>
    <w:basedOn w:val="Normal"/>
    <w:next w:val="Normal"/>
    <w:autoRedefine/>
    <w:uiPriority w:val="39"/>
    <w:unhideWhenUsed/>
    <w:rsid w:val="00D2030D"/>
    <w:pPr>
      <w:spacing w:after="100"/>
      <w:ind w:left="480"/>
    </w:pPr>
  </w:style>
  <w:style w:type="paragraph" w:styleId="Fotnotstext">
    <w:name w:val="footnote text"/>
    <w:basedOn w:val="Normal"/>
    <w:link w:val="FotnotstextChar"/>
    <w:semiHidden/>
    <w:unhideWhenUsed/>
    <w:rsid w:val="00F3509A"/>
    <w:rPr>
      <w:sz w:val="20"/>
      <w:szCs w:val="20"/>
    </w:rPr>
  </w:style>
  <w:style w:type="character" w:customStyle="1" w:styleId="FotnotstextChar">
    <w:name w:val="Fotnotstext Char"/>
    <w:basedOn w:val="Standardstycketeckensnitt"/>
    <w:link w:val="Fotnotstext"/>
    <w:semiHidden/>
    <w:rsid w:val="00F3509A"/>
    <w:rPr>
      <w:rFonts w:ascii="Garamond" w:hAnsi="Garamond"/>
      <w:color w:val="000000" w:themeColor="text1"/>
    </w:rPr>
  </w:style>
  <w:style w:type="character" w:styleId="Fotnotsreferens">
    <w:name w:val="footnote reference"/>
    <w:basedOn w:val="Standardstycketeckensnitt"/>
    <w:semiHidden/>
    <w:unhideWhenUsed/>
    <w:rsid w:val="00F3509A"/>
    <w:rPr>
      <w:vertAlign w:val="superscript"/>
    </w:rPr>
  </w:style>
  <w:style w:type="character" w:customStyle="1" w:styleId="SidfotChar">
    <w:name w:val="Sidfot Char"/>
    <w:basedOn w:val="Standardstycketeckensnitt"/>
    <w:link w:val="Sidfot"/>
    <w:uiPriority w:val="99"/>
    <w:rsid w:val="003D6388"/>
    <w:rPr>
      <w:rFonts w:ascii="Garamond" w:hAnsi="Garamond"/>
      <w:color w:val="000000" w:themeColor="text1"/>
      <w:sz w:val="24"/>
      <w:szCs w:val="24"/>
    </w:rPr>
  </w:style>
  <w:style w:type="character" w:styleId="Kommentarsreferens">
    <w:name w:val="annotation reference"/>
    <w:basedOn w:val="Standardstycketeckensnitt"/>
    <w:semiHidden/>
    <w:unhideWhenUsed/>
    <w:rsid w:val="00F50DFC"/>
    <w:rPr>
      <w:sz w:val="16"/>
      <w:szCs w:val="16"/>
    </w:rPr>
  </w:style>
  <w:style w:type="paragraph" w:styleId="Kommentarer">
    <w:name w:val="annotation text"/>
    <w:basedOn w:val="Normal"/>
    <w:link w:val="KommentarerChar"/>
    <w:semiHidden/>
    <w:unhideWhenUsed/>
    <w:rsid w:val="00F50DFC"/>
    <w:rPr>
      <w:sz w:val="20"/>
      <w:szCs w:val="20"/>
    </w:rPr>
  </w:style>
  <w:style w:type="character" w:customStyle="1" w:styleId="KommentarerChar">
    <w:name w:val="Kommentarer Char"/>
    <w:basedOn w:val="Standardstycketeckensnitt"/>
    <w:link w:val="Kommentarer"/>
    <w:semiHidden/>
    <w:rsid w:val="00F50DFC"/>
    <w:rPr>
      <w:rFonts w:ascii="Garamond" w:hAnsi="Garamond"/>
      <w:color w:val="000000" w:themeColor="text1"/>
    </w:rPr>
  </w:style>
  <w:style w:type="paragraph" w:styleId="Kommentarsmne">
    <w:name w:val="annotation subject"/>
    <w:basedOn w:val="Kommentarer"/>
    <w:next w:val="Kommentarer"/>
    <w:link w:val="KommentarsmneChar"/>
    <w:semiHidden/>
    <w:unhideWhenUsed/>
    <w:rsid w:val="00F50DFC"/>
    <w:rPr>
      <w:b/>
      <w:bCs/>
    </w:rPr>
  </w:style>
  <w:style w:type="character" w:customStyle="1" w:styleId="KommentarsmneChar">
    <w:name w:val="Kommentarsämne Char"/>
    <w:basedOn w:val="KommentarerChar"/>
    <w:link w:val="Kommentarsmne"/>
    <w:semiHidden/>
    <w:rsid w:val="00F50DFC"/>
    <w:rPr>
      <w:rFonts w:ascii="Garamond" w:hAnsi="Garamond"/>
      <w:b/>
      <w:bCs/>
      <w:color w:val="000000" w:themeColor="text1"/>
    </w:rPr>
  </w:style>
  <w:style w:type="character" w:styleId="Olstomnmnande">
    <w:name w:val="Unresolved Mention"/>
    <w:basedOn w:val="Standardstycketeckensnitt"/>
    <w:uiPriority w:val="99"/>
    <w:semiHidden/>
    <w:unhideWhenUsed/>
    <w:rsid w:val="0038510D"/>
    <w:rPr>
      <w:color w:val="605E5C"/>
      <w:shd w:val="clear" w:color="auto" w:fill="E1DFDD"/>
    </w:rPr>
  </w:style>
  <w:style w:type="paragraph" w:customStyle="1" w:styleId="Rubrik1Numr">
    <w:name w:val="Rubrik 1 Numr"/>
    <w:basedOn w:val="Rubrik1"/>
    <w:next w:val="Brdtext"/>
    <w:link w:val="Rubrik1NumrChar"/>
    <w:qFormat/>
    <w:rsid w:val="00D45953"/>
    <w:pPr>
      <w:keepNext/>
      <w:keepLines/>
      <w:numPr>
        <w:numId w:val="30"/>
      </w:numPr>
      <w:pBdr>
        <w:bottom w:val="single" w:sz="4" w:space="1" w:color="595959" w:themeColor="text1" w:themeTint="A6"/>
      </w:pBdr>
      <w:spacing w:before="0" w:after="240" w:line="259" w:lineRule="auto"/>
    </w:pPr>
    <w:rPr>
      <w:rFonts w:ascii="Arial" w:eastAsiaTheme="majorEastAsia" w:hAnsi="Arial" w:cstheme="majorBidi"/>
      <w:bCs/>
      <w:smallCaps/>
      <w:sz w:val="28"/>
      <w:szCs w:val="36"/>
      <w:lang w:eastAsia="zh-CN"/>
    </w:rPr>
  </w:style>
  <w:style w:type="character" w:customStyle="1" w:styleId="Rubrik1NumrChar">
    <w:name w:val="Rubrik 1 Numr Char"/>
    <w:basedOn w:val="Rubrik1Char"/>
    <w:link w:val="Rubrik1Numr"/>
    <w:rsid w:val="00D45953"/>
    <w:rPr>
      <w:rFonts w:ascii="Arial" w:eastAsiaTheme="majorEastAsia" w:hAnsi="Arial" w:cstheme="majorBidi"/>
      <w:bCs/>
      <w:smallCaps/>
      <w:color w:val="000000" w:themeColor="text1"/>
      <w:sz w:val="28"/>
      <w:szCs w:val="36"/>
      <w:lang w:eastAsia="zh-CN"/>
    </w:rPr>
  </w:style>
  <w:style w:type="paragraph" w:customStyle="1" w:styleId="Rubrik2Numr">
    <w:name w:val="Rubrik 2 Numr"/>
    <w:basedOn w:val="Rubrik2"/>
    <w:next w:val="Brdtext"/>
    <w:qFormat/>
    <w:rsid w:val="00D45953"/>
    <w:pPr>
      <w:keepNext/>
      <w:keepLines/>
      <w:numPr>
        <w:numId w:val="30"/>
      </w:numPr>
      <w:tabs>
        <w:tab w:val="num" w:pos="360"/>
      </w:tabs>
      <w:spacing w:before="0" w:after="240" w:line="259" w:lineRule="auto"/>
      <w:ind w:left="0" w:firstLine="0"/>
    </w:pPr>
    <w:rPr>
      <w:rFonts w:ascii="Arial" w:eastAsiaTheme="majorEastAsia" w:hAnsi="Arial" w:cstheme="majorBidi"/>
      <w:bCs/>
      <w:smallCaps/>
      <w:color w:val="000000" w:themeColor="text1"/>
      <w:sz w:val="24"/>
      <w:szCs w:val="20"/>
      <w:lang w:eastAsia="zh-CN"/>
    </w:rPr>
  </w:style>
  <w:style w:type="paragraph" w:customStyle="1" w:styleId="Rubrik3Numr">
    <w:name w:val="Rubrik 3 Numr"/>
    <w:basedOn w:val="Rubrik3"/>
    <w:next w:val="Brdtext"/>
    <w:qFormat/>
    <w:rsid w:val="00D45953"/>
    <w:pPr>
      <w:keepNext/>
      <w:keepLines/>
      <w:numPr>
        <w:numId w:val="30"/>
      </w:numPr>
      <w:tabs>
        <w:tab w:val="num" w:pos="360"/>
      </w:tabs>
      <w:spacing w:before="0" w:after="120" w:line="259" w:lineRule="auto"/>
      <w:ind w:left="0" w:firstLine="0"/>
    </w:pPr>
    <w:rPr>
      <w:rFonts w:ascii="Arial" w:eastAsiaTheme="majorEastAsia" w:hAnsi="Arial" w:cstheme="majorBidi"/>
      <w:i/>
      <w:color w:val="auto"/>
      <w:sz w:val="24"/>
      <w:szCs w:val="20"/>
      <w:lang w:eastAsia="zh-CN"/>
    </w:rPr>
  </w:style>
  <w:style w:type="paragraph" w:customStyle="1" w:styleId="Rubrik4Numr">
    <w:name w:val="Rubrik 4 Numr"/>
    <w:basedOn w:val="Rubrik4"/>
    <w:next w:val="Brdtext"/>
    <w:rsid w:val="00D45953"/>
    <w:pPr>
      <w:keepNext/>
      <w:keepLines/>
      <w:numPr>
        <w:numId w:val="30"/>
      </w:numPr>
      <w:tabs>
        <w:tab w:val="num" w:pos="360"/>
      </w:tabs>
      <w:spacing w:before="0" w:after="120" w:line="259" w:lineRule="auto"/>
      <w:ind w:left="0" w:firstLine="0"/>
    </w:pPr>
    <w:rPr>
      <w:rFonts w:ascii="Times New Roman" w:eastAsiaTheme="majorEastAsia" w:hAnsi="Times New Roman" w:cstheme="majorBidi"/>
      <w:i/>
      <w:color w:val="auto"/>
      <w:sz w:val="22"/>
      <w:szCs w:val="20"/>
      <w:lang w:eastAsia="zh-CN"/>
    </w:rPr>
  </w:style>
  <w:style w:type="paragraph" w:customStyle="1" w:styleId="Rubrik5Numr">
    <w:name w:val="Rubrik 5 Numr"/>
    <w:basedOn w:val="Rubrik5"/>
    <w:next w:val="Brdtext"/>
    <w:rsid w:val="00D45953"/>
    <w:pPr>
      <w:keepNext w:val="0"/>
      <w:keepLines w:val="0"/>
      <w:numPr>
        <w:numId w:val="30"/>
      </w:numPr>
      <w:tabs>
        <w:tab w:val="num" w:pos="360"/>
      </w:tabs>
      <w:spacing w:before="0" w:after="120" w:line="259" w:lineRule="auto"/>
      <w:ind w:left="0" w:firstLine="0"/>
    </w:pPr>
    <w:rPr>
      <w:rFonts w:ascii="Times New Roman" w:hAnsi="Times New Roman"/>
      <w:i/>
      <w:color w:val="auto"/>
      <w:sz w:val="22"/>
      <w:szCs w:val="20"/>
      <w:lang w:eastAsia="zh-CN"/>
    </w:rPr>
  </w:style>
  <w:style w:type="paragraph" w:styleId="Brdtext">
    <w:name w:val="Body Text"/>
    <w:basedOn w:val="Normal"/>
    <w:link w:val="BrdtextChar1"/>
    <w:semiHidden/>
    <w:unhideWhenUsed/>
    <w:rsid w:val="00D45953"/>
    <w:pPr>
      <w:spacing w:after="120"/>
    </w:pPr>
  </w:style>
  <w:style w:type="character" w:customStyle="1" w:styleId="BrdtextChar1">
    <w:name w:val="Brödtext Char1"/>
    <w:basedOn w:val="Standardstycketeckensnitt"/>
    <w:link w:val="Brdtext"/>
    <w:semiHidden/>
    <w:rsid w:val="00D45953"/>
    <w:rPr>
      <w:rFonts w:ascii="Garamond" w:hAnsi="Garamond"/>
      <w:color w:val="000000" w:themeColor="text1"/>
      <w:sz w:val="24"/>
      <w:szCs w:val="24"/>
    </w:rPr>
  </w:style>
  <w:style w:type="character" w:styleId="AnvndHyperlnk">
    <w:name w:val="FollowedHyperlink"/>
    <w:basedOn w:val="Standardstycketeckensnitt"/>
    <w:semiHidden/>
    <w:unhideWhenUsed/>
    <w:rsid w:val="00492308"/>
    <w:rPr>
      <w:color w:val="800080" w:themeColor="followedHyperlink"/>
      <w:u w:val="single"/>
    </w:rPr>
  </w:style>
  <w:style w:type="character" w:customStyle="1" w:styleId="SidhuvudChar">
    <w:name w:val="Sidhuvud Char"/>
    <w:basedOn w:val="Standardstycketeckensnitt"/>
    <w:link w:val="Sidhuvud"/>
    <w:rsid w:val="00D14937"/>
    <w:rPr>
      <w:rFonts w:ascii="Garamond" w:hAnsi="Garamond"/>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6505">
      <w:bodyDiv w:val="1"/>
      <w:marLeft w:val="0"/>
      <w:marRight w:val="0"/>
      <w:marTop w:val="0"/>
      <w:marBottom w:val="0"/>
      <w:divBdr>
        <w:top w:val="none" w:sz="0" w:space="0" w:color="auto"/>
        <w:left w:val="none" w:sz="0" w:space="0" w:color="auto"/>
        <w:bottom w:val="none" w:sz="0" w:space="0" w:color="auto"/>
        <w:right w:val="none" w:sz="0" w:space="0" w:color="auto"/>
      </w:divBdr>
    </w:div>
    <w:div w:id="309947388">
      <w:bodyDiv w:val="1"/>
      <w:marLeft w:val="0"/>
      <w:marRight w:val="0"/>
      <w:marTop w:val="0"/>
      <w:marBottom w:val="0"/>
      <w:divBdr>
        <w:top w:val="none" w:sz="0" w:space="0" w:color="auto"/>
        <w:left w:val="none" w:sz="0" w:space="0" w:color="auto"/>
        <w:bottom w:val="none" w:sz="0" w:space="0" w:color="auto"/>
        <w:right w:val="none" w:sz="0" w:space="0" w:color="auto"/>
      </w:divBdr>
    </w:div>
    <w:div w:id="397367451">
      <w:bodyDiv w:val="1"/>
      <w:marLeft w:val="0"/>
      <w:marRight w:val="0"/>
      <w:marTop w:val="0"/>
      <w:marBottom w:val="0"/>
      <w:divBdr>
        <w:top w:val="none" w:sz="0" w:space="0" w:color="auto"/>
        <w:left w:val="none" w:sz="0" w:space="0" w:color="auto"/>
        <w:bottom w:val="none" w:sz="0" w:space="0" w:color="auto"/>
        <w:right w:val="none" w:sz="0" w:space="0" w:color="auto"/>
      </w:divBdr>
    </w:div>
    <w:div w:id="413281886">
      <w:bodyDiv w:val="1"/>
      <w:marLeft w:val="0"/>
      <w:marRight w:val="0"/>
      <w:marTop w:val="0"/>
      <w:marBottom w:val="0"/>
      <w:divBdr>
        <w:top w:val="none" w:sz="0" w:space="0" w:color="auto"/>
        <w:left w:val="none" w:sz="0" w:space="0" w:color="auto"/>
        <w:bottom w:val="none" w:sz="0" w:space="0" w:color="auto"/>
        <w:right w:val="none" w:sz="0" w:space="0" w:color="auto"/>
      </w:divBdr>
    </w:div>
    <w:div w:id="659890188">
      <w:bodyDiv w:val="1"/>
      <w:marLeft w:val="0"/>
      <w:marRight w:val="0"/>
      <w:marTop w:val="0"/>
      <w:marBottom w:val="0"/>
      <w:divBdr>
        <w:top w:val="none" w:sz="0" w:space="0" w:color="auto"/>
        <w:left w:val="none" w:sz="0" w:space="0" w:color="auto"/>
        <w:bottom w:val="none" w:sz="0" w:space="0" w:color="auto"/>
        <w:right w:val="none" w:sz="0" w:space="0" w:color="auto"/>
      </w:divBdr>
    </w:div>
    <w:div w:id="1193618238">
      <w:bodyDiv w:val="1"/>
      <w:marLeft w:val="0"/>
      <w:marRight w:val="0"/>
      <w:marTop w:val="0"/>
      <w:marBottom w:val="0"/>
      <w:divBdr>
        <w:top w:val="none" w:sz="0" w:space="0" w:color="auto"/>
        <w:left w:val="none" w:sz="0" w:space="0" w:color="auto"/>
        <w:bottom w:val="none" w:sz="0" w:space="0" w:color="auto"/>
        <w:right w:val="none" w:sz="0" w:space="0" w:color="auto"/>
      </w:divBdr>
    </w:div>
    <w:div w:id="1208712972">
      <w:bodyDiv w:val="1"/>
      <w:marLeft w:val="0"/>
      <w:marRight w:val="0"/>
      <w:marTop w:val="0"/>
      <w:marBottom w:val="0"/>
      <w:divBdr>
        <w:top w:val="none" w:sz="0" w:space="0" w:color="auto"/>
        <w:left w:val="none" w:sz="0" w:space="0" w:color="auto"/>
        <w:bottom w:val="none" w:sz="0" w:space="0" w:color="auto"/>
        <w:right w:val="none" w:sz="0" w:space="0" w:color="auto"/>
      </w:divBdr>
    </w:div>
    <w:div w:id="1541018392">
      <w:bodyDiv w:val="1"/>
      <w:marLeft w:val="0"/>
      <w:marRight w:val="0"/>
      <w:marTop w:val="0"/>
      <w:marBottom w:val="0"/>
      <w:divBdr>
        <w:top w:val="none" w:sz="0" w:space="0" w:color="auto"/>
        <w:left w:val="none" w:sz="0" w:space="0" w:color="auto"/>
        <w:bottom w:val="none" w:sz="0" w:space="0" w:color="auto"/>
        <w:right w:val="none" w:sz="0" w:space="0" w:color="auto"/>
      </w:divBdr>
    </w:div>
    <w:div w:id="2062173261">
      <w:bodyDiv w:val="1"/>
      <w:marLeft w:val="0"/>
      <w:marRight w:val="0"/>
      <w:marTop w:val="0"/>
      <w:marBottom w:val="0"/>
      <w:divBdr>
        <w:top w:val="none" w:sz="0" w:space="0" w:color="auto"/>
        <w:left w:val="none" w:sz="0" w:space="0" w:color="auto"/>
        <w:bottom w:val="none" w:sz="0" w:space="0" w:color="auto"/>
        <w:right w:val="none" w:sz="0" w:space="0" w:color="auto"/>
      </w:divBdr>
    </w:div>
    <w:div w:id="213660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logistikportalen.fmv.se/tjansterprodukter/plm/Sidor/behorighetshantering.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settings" Target="settings.xml"/><Relationship Id="rId14" Type="http://schemas.openxmlformats.org/officeDocument/2006/relationships/hyperlink" Target="https://logistikportalen.fmv.se/tjansterprodukter/plm/Sidor/behorighetshantering.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CDA070C5504609839B4F461C1FA397"/>
        <w:category>
          <w:name w:val="Allmänt"/>
          <w:gallery w:val="placeholder"/>
        </w:category>
        <w:types>
          <w:type w:val="bbPlcHdr"/>
        </w:types>
        <w:behaviors>
          <w:behavior w:val="content"/>
        </w:behaviors>
        <w:guid w:val="{6484AD98-73E1-44B5-9F56-8342C977B3EB}"/>
      </w:docPartPr>
      <w:docPartBody>
        <w:p w:rsidR="00370B4A" w:rsidRDefault="009B62E8">
          <w:r>
            <w:t>ange</w:t>
          </w:r>
        </w:p>
      </w:docPartBody>
    </w:docPart>
    <w:docPart>
      <w:docPartPr>
        <w:name w:val="777AAA677C32480887C7AA408B3AF359"/>
        <w:category>
          <w:name w:val="Allmänt"/>
          <w:gallery w:val="placeholder"/>
        </w:category>
        <w:types>
          <w:type w:val="bbPlcHdr"/>
        </w:types>
        <w:behaviors>
          <w:behavior w:val="content"/>
        </w:behaviors>
        <w:guid w:val="{E129A92E-B1B5-4FBB-B47C-8E0D9C02F6D2}"/>
      </w:docPartPr>
      <w:docPartBody>
        <w:p w:rsidR="00370B4A" w:rsidRDefault="009B62E8">
          <w:r w:rsidRPr="00C32523">
            <w:t>ange</w:t>
          </w:r>
        </w:p>
      </w:docPartBody>
    </w:docPart>
    <w:docPart>
      <w:docPartPr>
        <w:name w:val="7D91BBD290934C7D8AA0BEE5B0870D27"/>
        <w:category>
          <w:name w:val="Allmänt"/>
          <w:gallery w:val="placeholder"/>
        </w:category>
        <w:types>
          <w:type w:val="bbPlcHdr"/>
        </w:types>
        <w:behaviors>
          <w:behavior w:val="content"/>
        </w:behaviors>
        <w:guid w:val="{E459C226-EE48-4C7D-8CDE-E8F52D517A2C}"/>
      </w:docPartPr>
      <w:docPartBody>
        <w:p w:rsidR="00370B4A" w:rsidRDefault="009B62E8">
          <w:r w:rsidRPr="00C32523">
            <w:t>ange</w:t>
          </w:r>
        </w:p>
      </w:docPartBody>
    </w:docPart>
    <w:docPart>
      <w:docPartPr>
        <w:name w:val="261A31D85CC5487CBA7B79D9005106C6"/>
        <w:category>
          <w:name w:val="Allmänt"/>
          <w:gallery w:val="placeholder"/>
        </w:category>
        <w:types>
          <w:type w:val="bbPlcHdr"/>
        </w:types>
        <w:behaviors>
          <w:behavior w:val="content"/>
        </w:behaviors>
        <w:guid w:val="{88F8CFCA-CC77-495D-A015-021268C7D379}"/>
      </w:docPartPr>
      <w:docPartBody>
        <w:p w:rsidR="00370B4A" w:rsidRDefault="009B62E8">
          <w:r>
            <w:t>ange</w:t>
          </w:r>
        </w:p>
      </w:docPartBody>
    </w:docPart>
    <w:docPart>
      <w:docPartPr>
        <w:name w:val="67CFE3C59B9044E889F767B9A65074F5"/>
        <w:category>
          <w:name w:val="Allmänt"/>
          <w:gallery w:val="placeholder"/>
        </w:category>
        <w:types>
          <w:type w:val="bbPlcHdr"/>
        </w:types>
        <w:behaviors>
          <w:behavior w:val="content"/>
        </w:behaviors>
        <w:guid w:val="{4B3473AA-7704-43C9-AF8C-766241994089}"/>
      </w:docPartPr>
      <w:docPartBody>
        <w:p w:rsidR="00370B4A" w:rsidRDefault="009B62E8" w:rsidP="009B62E8">
          <w:pPr>
            <w:pStyle w:val="67CFE3C59B9044E889F767B9A65074F5"/>
          </w:pPr>
          <w:r w:rsidRPr="00C32523">
            <w:rPr>
              <w:lang w:val="en-US"/>
            </w:rPr>
            <w:t>ange</w:t>
          </w:r>
        </w:p>
      </w:docPartBody>
    </w:docPart>
    <w:docPart>
      <w:docPartPr>
        <w:name w:val="59D5C87EF468449884B4FF9F355A807D"/>
        <w:category>
          <w:name w:val="Allmänt"/>
          <w:gallery w:val="placeholder"/>
        </w:category>
        <w:types>
          <w:type w:val="bbPlcHdr"/>
        </w:types>
        <w:behaviors>
          <w:behavior w:val="content"/>
        </w:behaviors>
        <w:guid w:val="{A02F3ACF-22A9-43CA-9525-4CB6EF0A706B}"/>
      </w:docPartPr>
      <w:docPartBody>
        <w:p w:rsidR="00370B4A" w:rsidRDefault="009B62E8" w:rsidP="009B62E8">
          <w:pPr>
            <w:pStyle w:val="59D5C87EF468449884B4FF9F355A807D"/>
          </w:pPr>
          <w:r w:rsidRPr="002B1DE5">
            <w:rPr>
              <w:rStyle w:val="TextrutaChar"/>
            </w:rPr>
            <w:t>ange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E8"/>
    <w:rsid w:val="00370B4A"/>
    <w:rsid w:val="009B62E8"/>
    <w:rsid w:val="00F42C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2E8"/>
    <w:rPr>
      <w:rFonts w:cs="Times New Roman"/>
      <w:sz w:val="3276"/>
      <w:szCs w:val="327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7CFE3C59B9044E889F767B9A65074F5">
    <w:name w:val="67CFE3C59B9044E889F767B9A65074F5"/>
    <w:rsid w:val="009B62E8"/>
    <w:pPr>
      <w:spacing w:after="0" w:line="240" w:lineRule="auto"/>
    </w:pPr>
    <w:rPr>
      <w:rFonts w:ascii="Garamond" w:eastAsia="Times New Roman" w:hAnsi="Garamond" w:cs="Times New Roman"/>
      <w:sz w:val="24"/>
      <w:szCs w:val="20"/>
    </w:rPr>
  </w:style>
  <w:style w:type="paragraph" w:customStyle="1" w:styleId="Textruta">
    <w:name w:val="Textruta"/>
    <w:link w:val="TextrutaChar"/>
    <w:qFormat/>
    <w:rsid w:val="009B62E8"/>
    <w:pPr>
      <w:spacing w:after="0" w:line="240" w:lineRule="auto"/>
    </w:pPr>
    <w:rPr>
      <w:rFonts w:ascii="Garamond" w:eastAsia="Times New Roman" w:hAnsi="Garamond" w:cs="Times New Roman"/>
      <w:sz w:val="24"/>
      <w:szCs w:val="20"/>
    </w:rPr>
  </w:style>
  <w:style w:type="character" w:customStyle="1" w:styleId="TextrutaChar">
    <w:name w:val="Textruta Char"/>
    <w:basedOn w:val="Standardstycketeckensnitt"/>
    <w:link w:val="Textruta"/>
    <w:rsid w:val="009B62E8"/>
    <w:rPr>
      <w:rFonts w:ascii="Garamond" w:eastAsia="Times New Roman" w:hAnsi="Garamond" w:cs="Times New Roman"/>
      <w:sz w:val="24"/>
      <w:szCs w:val="20"/>
    </w:rPr>
  </w:style>
  <w:style w:type="paragraph" w:customStyle="1" w:styleId="59D5C87EF468449884B4FF9F355A807D">
    <w:name w:val="59D5C87EF468449884B4FF9F355A807D"/>
    <w:rsid w:val="009B62E8"/>
    <w:pPr>
      <w:spacing w:after="0" w:line="240" w:lineRule="auto"/>
    </w:pPr>
    <w:rPr>
      <w:rFonts w:ascii="Garamond" w:eastAsia="Times New Roman" w:hAnsi="Garamond"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435a31-cf51-4a09-8c14-bc57e1174e7f">
      <Value>90</Value>
      <Value>81</Value>
    </TaxCatchAll>
    <jfe1ab9d16774d589c21b4243fb4e795 xmlns="900b1448-7d11-4efa-af57-63afee4b5cee">
      <Terms xmlns="http://schemas.microsoft.com/office/infopath/2007/PartnerControls">
        <TermInfo xmlns="http://schemas.microsoft.com/office/infopath/2007/PartnerControls">
          <TermName xmlns="http://schemas.microsoft.com/office/infopath/2007/PartnerControls">Behörighetshantering</TermName>
          <TermId xmlns="http://schemas.microsoft.com/office/infopath/2007/PartnerControls">feea8010-fdfa-4abc-9953-506472d5326c</TermId>
        </TermInfo>
      </Terms>
    </jfe1ab9d16774d589c21b4243fb4e795>
    <f172acfea83f4f42ba9e5764b95140ee xmlns="900b1448-7d11-4efa-af57-63afee4b5cee">
      <Terms xmlns="http://schemas.microsoft.com/office/infopath/2007/PartnerControls">
        <TermInfo xmlns="http://schemas.microsoft.com/office/infopath/2007/PartnerControls">
          <TermName xmlns="http://schemas.microsoft.com/office/infopath/2007/PartnerControls">Behörighetshantering</TermName>
          <TermId xmlns="http://schemas.microsoft.com/office/infopath/2007/PartnerControls">feea8010-fdfa-4abc-9953-506472d5326c</TermId>
        </TermInfo>
      </Terms>
    </f172acfea83f4f42ba9e5764b95140ee>
    <Status xmlns="900b1448-7d11-4efa-af57-63afee4b5cee">Fastställd</Status>
    <PublishingExpirationDate xmlns="http://schemas.microsoft.com/sharepoint/v3" xsi:nil="true"/>
    <PublishingStartDate xmlns="http://schemas.microsoft.com/sharepoint/v3" xsi:nil="true"/>
    <p5266d7d1f1e4ccaaf2c82de5b2ed1e6 xmlns="900b1448-7d11-4efa-af57-63afee4b5cee">
      <Terms xmlns="http://schemas.microsoft.com/office/infopath/2007/PartnerControls">
        <TermInfo xmlns="http://schemas.microsoft.com/office/infopath/2007/PartnerControls">
          <TermName xmlns="http://schemas.microsoft.com/office/infopath/2007/PartnerControls">Allmän PLM</TermName>
          <TermId xmlns="http://schemas.microsoft.com/office/infopath/2007/PartnerControls">c4003f5d-8893-4b10-8987-5ca51bf6ad15</TermId>
        </TermInfo>
      </Terms>
    </p5266d7d1f1e4ccaaf2c82de5b2ed1e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FMVDocument xmlns="http://www.dunite.se/2011/04/FMVDocument">
  <Case>
    <Reference Name="Diarienummer">25FMV2438-2</Reference>
    <Type Name="Ärendetyp"/>
    <ResponsibleOfficial Name="Ansvarig handläggare"/>
  </Case>
  <Project>
    <Name Name="Projektbenämning"/>
    <Reference Name="AO-IO"/>
    <MSName Name="MS Benämning"/>
    <MSReference Name="MS Nummer"/>
  </Project>
  <Document>
    <ResponsibleUnit Name="Ansvarig enhet"/>
    <Office_Responsible_Phone Name="FMV tjänsteställe, handläggare, telefon" Multivalue="true"/>
    <Date Name="Datum">2025-03-27T00:00:00</Date>
    <DecisionMaker Name="Beslutande"/>
    <Rapporteur Name="Föredragande"/>
    <OthersPresent Name="I övrigt närvarande"/>
    <Reference Name="Dokumentnummer"/>
    <ValidUntil Name="Giltigt t.o.m."/>
    <Cancels Name="Upphäver"/>
    <PreviousReference Name="FMV föregående diarienummer"/>
    <PreviousDate Name="FMV föregående datum"/>
  </Document>
  <Receiver>
    <Reference Name="Er referens"/>
    <Date Name="Ert datum"/>
    <DocumentReference Name="Er beteckning"/>
  </Receiver>
</FMVDocument>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b:Sources>
</file>

<file path=customXml/item6.xml><?xml version="1.0" encoding="utf-8"?>
<ct:contentTypeSchema xmlns:ct="http://schemas.microsoft.com/office/2006/metadata/contentType" xmlns:ma="http://schemas.microsoft.com/office/2006/metadata/properties/metaAttributes" ct:_="" ma:_="" ma:contentTypeName="dokument" ma:contentTypeID="0x01010077D00CED28B53045932C01E7FDE45083" ma:contentTypeVersion="17" ma:contentTypeDescription="Skapa ett nytt dokument." ma:contentTypeScope="" ma:versionID="d0fdd282a18bf57285e4b29064c96829">
  <xsd:schema xmlns:xsd="http://www.w3.org/2001/XMLSchema" xmlns:xs="http://www.w3.org/2001/XMLSchema" xmlns:p="http://schemas.microsoft.com/office/2006/metadata/properties" xmlns:ns1="http://schemas.microsoft.com/sharepoint/v3" xmlns:ns2="900b1448-7d11-4efa-af57-63afee4b5cee" xmlns:ns3="04435a31-cf51-4a09-8c14-bc57e1174e7f" targetNamespace="http://schemas.microsoft.com/office/2006/metadata/properties" ma:root="true" ma:fieldsID="af04ec6d591dc2ac04437af176d10d1c" ns1:_="" ns2:_="" ns3:_="">
    <xsd:import namespace="http://schemas.microsoft.com/sharepoint/v3"/>
    <xsd:import namespace="900b1448-7d11-4efa-af57-63afee4b5cee"/>
    <xsd:import namespace="04435a31-cf51-4a09-8c14-bc57e1174e7f"/>
    <xsd:element name="properties">
      <xsd:complexType>
        <xsd:sequence>
          <xsd:element name="documentManagement">
            <xsd:complexType>
              <xsd:all>
                <xsd:element ref="ns1:PublishingStartDate" minOccurs="0"/>
                <xsd:element ref="ns1:PublishingExpirationDate" minOccurs="0"/>
                <xsd:element ref="ns2:Status" minOccurs="0"/>
                <xsd:element ref="ns2:p5266d7d1f1e4ccaaf2c82de5b2ed1e6" minOccurs="0"/>
                <xsd:element ref="ns3:TaxCatchAll" minOccurs="0"/>
                <xsd:element ref="ns2:f172acfea83f4f42ba9e5764b95140ee" minOccurs="0"/>
                <xsd:element ref="ns2:jfe1ab9d16774d589c21b4243fb4e79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malagt startdatum" ma:description="Schemalagt startdatum är en webbplatskolumn som skapas via publiceringsfunktionen. Den används för att ange datum och tid för när sidan ska visas för besökare på webbplatsen för första gången." ma:internalName="PublishingStartDate">
      <xsd:simpleType>
        <xsd:restriction base="dms:Unknown"/>
      </xsd:simpleType>
    </xsd:element>
    <xsd:element name="PublishingExpirationDate" ma:index="9" nillable="true" ma:displayName="Schemalagt slutdatum" ma:description="Schemalagt slutdatum är en webbplatskolumn som skapas via publiceringsfunktionen. Den används för att ange datum och tid för när sidan inte längre ska visas för besökare på webbplatse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0b1448-7d11-4efa-af57-63afee4b5cee" elementFormDefault="qualified">
    <xsd:import namespace="http://schemas.microsoft.com/office/2006/documentManagement/types"/>
    <xsd:import namespace="http://schemas.microsoft.com/office/infopath/2007/PartnerControls"/>
    <xsd:element name="Status" ma:index="10" nillable="true" ma:displayName="Status" ma:default="Utkast" ma:format="Dropdown" ma:internalName="Status">
      <xsd:simpleType>
        <xsd:restriction base="dms:Choice">
          <xsd:enumeration value="Utkast"/>
          <xsd:enumeration value="Väntande"/>
          <xsd:enumeration value="Fastställd"/>
          <xsd:enumeration value="Upphävd"/>
        </xsd:restriction>
      </xsd:simpleType>
    </xsd:element>
    <xsd:element name="p5266d7d1f1e4ccaaf2c82de5b2ed1e6" ma:index="12" nillable="true" ma:taxonomy="true" ma:internalName="p5266d7d1f1e4ccaaf2c82de5b2ed1e6" ma:taxonomyFieldName="Funktionsomr_x00e5_de" ma:displayName="Funktionsområde" ma:readOnly="false" ma:default="" ma:fieldId="{95266d7d-1f1e-4cca-af2c-82de5b2ed1e6}" ma:sspId="c04caedc-eda8-4742-a698-6b88d4fe459b" ma:termSetId="ce8e6a81-19b4-4e35-b209-88867cef45e0" ma:anchorId="00000000-0000-0000-0000-000000000000" ma:open="false" ma:isKeyword="false">
      <xsd:complexType>
        <xsd:sequence>
          <xsd:element ref="pc:Terms" minOccurs="0" maxOccurs="1"/>
        </xsd:sequence>
      </xsd:complexType>
    </xsd:element>
    <xsd:element name="f172acfea83f4f42ba9e5764b95140ee" ma:index="15" nillable="true" ma:taxonomy="true" ma:internalName="f172acfea83f4f42ba9e5764b95140ee" ma:taxonomyFieldName="Dokumenttyp" ma:displayName="Dokumenttyp" ma:indexed="true" ma:readOnly="false" ma:default="" ma:fieldId="{f172acfe-a83f-4f42-ba9e-5764b95140ee}" ma:sspId="c04caedc-eda8-4742-a698-6b88d4fe459b" ma:termSetId="0176e0c4-be1f-4a6a-9441-3a737d5f3afb" ma:anchorId="00000000-0000-0000-0000-000000000000" ma:open="false" ma:isKeyword="false">
      <xsd:complexType>
        <xsd:sequence>
          <xsd:element ref="pc:Terms" minOccurs="0" maxOccurs="1"/>
        </xsd:sequence>
      </xsd:complexType>
    </xsd:element>
    <xsd:element name="jfe1ab9d16774d589c21b4243fb4e795" ma:index="17" nillable="true" ma:taxonomy="true" ma:internalName="jfe1ab9d16774d589c21b4243fb4e795" ma:taxonomyFieldName="Inneh_x00e5_llstyp" ma:displayName="Innehållstyp" ma:readOnly="false" ma:default="" ma:fieldId="{3fe1ab9d-1677-4d58-9c21-b4243fb4e795}" ma:sspId="c04caedc-eda8-4742-a698-6b88d4fe459b" ma:termSetId="0176e0c4-be1f-4a6a-9441-3a737d5f3af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435a31-cf51-4a09-8c14-bc57e1174e7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5526e53-b246-4f0f-a049-733ef111a3a5}" ma:internalName="TaxCatchAll" ma:showField="CatchAllData" ma:web="04435a31-cf51-4a09-8c14-bc57e1174e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3F8789-086A-4EF5-B76E-19B315330D76}">
  <ds:schemaRefs>
    <ds:schemaRef ds:uri="http://schemas.microsoft.com/office/2006/metadata/properties"/>
    <ds:schemaRef ds:uri="http://schemas.microsoft.com/office/infopath/2007/PartnerControls"/>
    <ds:schemaRef ds:uri="63ca7701-779b-4e47-9370-38c668b6ea9d"/>
  </ds:schemaRefs>
</ds:datastoreItem>
</file>

<file path=customXml/itemProps2.xml><?xml version="1.0" encoding="utf-8"?>
<ds:datastoreItem xmlns:ds="http://schemas.openxmlformats.org/officeDocument/2006/customXml" ds:itemID="{F030C752-E269-4741-8FBF-B2A221434EAC}">
  <ds:schemaRefs>
    <ds:schemaRef ds:uri="http://schemas.microsoft.com/sharepoint/v3/contenttype/forms"/>
  </ds:schemaRefs>
</ds:datastoreItem>
</file>

<file path=customXml/itemProps3.xml><?xml version="1.0" encoding="utf-8"?>
<ds:datastoreItem xmlns:ds="http://schemas.openxmlformats.org/officeDocument/2006/customXml" ds:itemID="{066B67A3-4EFD-47A0-8A0C-7AC8510E96E3}">
  <ds:schemaRefs>
    <ds:schemaRef ds:uri="http://www.dunite.se/2011/04/FMVDocument"/>
  </ds:schemaRefs>
</ds:datastoreItem>
</file>

<file path=customXml/itemProps4.xml><?xml version="1.0" encoding="utf-8"?>
<ds:datastoreItem xmlns:ds="http://schemas.openxmlformats.org/officeDocument/2006/customXml" ds:itemID="{E95BC191-DD86-4B73-9992-C39F70828744}">
  <ds:schemaRefs>
    <ds:schemaRef ds:uri="http://schemas.microsoft.com/sharepoint/events"/>
  </ds:schemaRefs>
</ds:datastoreItem>
</file>

<file path=customXml/itemProps5.xml><?xml version="1.0" encoding="utf-8"?>
<ds:datastoreItem xmlns:ds="http://schemas.openxmlformats.org/officeDocument/2006/customXml" ds:itemID="{DE1AFAE6-045B-4DEE-9D33-295541D7E0B7}">
  <ds:schemaRefs>
    <ds:schemaRef ds:uri="http://schemas.openxmlformats.org/officeDocument/2006/bibliography"/>
  </ds:schemaRefs>
</ds:datastoreItem>
</file>

<file path=customXml/itemProps6.xml><?xml version="1.0" encoding="utf-8"?>
<ds:datastoreItem xmlns:ds="http://schemas.openxmlformats.org/officeDocument/2006/customXml" ds:itemID="{273A5421-B8B2-42E3-AA85-027CF809CDA9}"/>
</file>

<file path=docProps/app.xml><?xml version="1.0" encoding="utf-8"?>
<Properties xmlns="http://schemas.openxmlformats.org/officeDocument/2006/extended-properties" xmlns:vt="http://schemas.openxmlformats.org/officeDocument/2006/docPropsVTypes">
  <Template>Normal</Template>
  <TotalTime>3</TotalTime>
  <Pages>6</Pages>
  <Words>1305</Words>
  <Characters>10940</Characters>
  <Application>Microsoft Office Word</Application>
  <DocSecurity>0</DocSecurity>
  <Lines>91</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FMV</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Bigum, Maximilian MABIG</dc:creator>
  <cp:lastModifiedBy>Snell, Mikael misne</cp:lastModifiedBy>
  <cp:revision>2</cp:revision>
  <cp:lastPrinted>2011-04-06T13:59:00Z</cp:lastPrinted>
  <dcterms:created xsi:type="dcterms:W3CDTF">2025-03-27T13:49:00Z</dcterms:created>
  <dcterms:modified xsi:type="dcterms:W3CDTF">2025-03-27T13:49:00Z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0x01010077D00CED28B53045932C01E7FDE45083</vt:lpwstr>
  </property>
  <property fmtid="{D5CDD505-2E9C-101B-9397-08002B2CF9AE}" pid="3" name="_dlc_DocIdItemGuid">
    <vt:lpwstr>acbf7375-d957-4a57-844a-1b650f67544a</vt:lpwstr>
  </property>
  <property fmtid="{D5CDD505-2E9C-101B-9397-08002B2CF9AE}" pid="4" name="Order">
    <vt:r8>600</vt:r8>
  </property>
  <property fmtid="{D5CDD505-2E9C-101B-9397-08002B2CF9AE}" pid="5" name="Dokumenttyp">
    <vt:lpwstr>90;#Behörighetshantering|feea8010-fdfa-4abc-9953-506472d5326c</vt:lpwstr>
  </property>
  <property fmtid="{D5CDD505-2E9C-101B-9397-08002B2CF9AE}" pid="6" name="Funktionsområde">
    <vt:lpwstr>81;#Allmän PLM|c4003f5d-8893-4b10-8987-5ca51bf6ad15</vt:lpwstr>
  </property>
  <property fmtid="{D5CDD505-2E9C-101B-9397-08002B2CF9AE}" pid="7" name="Innehållstyp">
    <vt:lpwstr>90;#Behörighetshantering|feea8010-fdfa-4abc-9953-506472d5326c</vt:lpwstr>
  </property>
</Properties>
</file>