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E6" w:rsidRDefault="0001776A" w:rsidP="00FD28E6">
      <w:pPr>
        <w:pStyle w:val="Rubrik"/>
      </w:pPr>
      <w:r>
        <w:t>TIA MF</w:t>
      </w:r>
    </w:p>
    <w:p w:rsidR="0001776A" w:rsidRDefault="0001776A" w:rsidP="0001776A">
      <w:pPr>
        <w:pStyle w:val="Rubrik1"/>
      </w:pPr>
      <w:r>
        <w:t>Bakgrund</w:t>
      </w:r>
      <w:bookmarkStart w:id="0" w:name="_GoBack"/>
      <w:bookmarkEnd w:id="0"/>
    </w:p>
    <w:p w:rsidR="0001776A" w:rsidRDefault="00803229" w:rsidP="0001776A">
      <w:pPr>
        <w:pStyle w:val="Brdtext1"/>
      </w:pPr>
      <w:r>
        <w:t xml:space="preserve">I och med att TIA GoF (se </w:t>
      </w:r>
      <w:hyperlink r:id="rId14" w:history="1">
        <w:r w:rsidRPr="00BA04A3">
          <w:rPr>
            <w:rStyle w:val="Hyperlnk"/>
          </w:rPr>
          <w:t>http://logistikportalen.fmv.se</w:t>
        </w:r>
      </w:hyperlink>
      <w:r>
        <w:t xml:space="preserve">) och plattformen TIA togs fram så öppnades möjligheten för fler produkter att använda samma plattform, varpå det beslutades att CD SATS </w:t>
      </w:r>
      <w:r w:rsidR="0073566D">
        <w:t xml:space="preserve">från och med 2018 </w:t>
      </w:r>
      <w:r>
        <w:t>skulle ersättas med TIA SATS som er</w:t>
      </w:r>
      <w:r w:rsidR="004E397D">
        <w:t>bjuder samma funktionalitet som CD SATS.</w:t>
      </w:r>
    </w:p>
    <w:p w:rsidR="004E397D" w:rsidRDefault="004E397D" w:rsidP="0001776A">
      <w:pPr>
        <w:pStyle w:val="Brdtext1"/>
      </w:pPr>
      <w:r>
        <w:t xml:space="preserve">TIA SATS baseras på TIA MF </w:t>
      </w:r>
      <w:r w:rsidR="0073566D">
        <w:t xml:space="preserve">som i sin tur ersätter PMFweb. </w:t>
      </w:r>
      <w:r w:rsidR="0073566D">
        <w:br/>
        <w:t xml:space="preserve">TIA MF </w:t>
      </w:r>
      <w:r w:rsidR="0073566D" w:rsidRPr="0073566D">
        <w:t>är en produkt som dagligen tillgängliggör Materielförteckningar som markerats för WEB-publicering i system PMF, och innehåller sats</w:t>
      </w:r>
      <w:r w:rsidR="0073566D">
        <w:t xml:space="preserve">listor, </w:t>
      </w:r>
      <w:r w:rsidR="0073566D" w:rsidRPr="0073566D">
        <w:t xml:space="preserve">tillbehörslistor </w:t>
      </w:r>
      <w:r w:rsidR="0073566D">
        <w:t>och</w:t>
      </w:r>
      <w:r w:rsidR="0073566D" w:rsidRPr="0073566D">
        <w:t xml:space="preserve"> reservdelskataloger</w:t>
      </w:r>
      <w:r w:rsidR="0073566D">
        <w:t>.</w:t>
      </w:r>
    </w:p>
    <w:p w:rsidR="00490E4C" w:rsidRPr="0001776A" w:rsidRDefault="00490E4C" w:rsidP="0001776A">
      <w:pPr>
        <w:pStyle w:val="Brdtext1"/>
      </w:pPr>
    </w:p>
    <w:p w:rsidR="0001776A" w:rsidRDefault="0001776A" w:rsidP="0001776A">
      <w:pPr>
        <w:pStyle w:val="Rubrik1"/>
      </w:pPr>
      <w:r>
        <w:t>Allmänt</w:t>
      </w:r>
    </w:p>
    <w:p w:rsidR="0001776A" w:rsidRDefault="0001776A" w:rsidP="0001776A">
      <w:pPr>
        <w:pStyle w:val="Brdtext1"/>
      </w:pPr>
      <w:r>
        <w:t>Via meny i TIA MF finns tillgång till information om uttagstidpunkter för de olika ingående informationsmängder som produkten omfattar och hjälpfunktionalitet som även innehåller animeringar.</w:t>
      </w:r>
    </w:p>
    <w:p w:rsidR="0001776A" w:rsidRDefault="0001776A" w:rsidP="0001776A">
      <w:pPr>
        <w:pStyle w:val="Brdtext1"/>
      </w:pPr>
    </w:p>
    <w:p w:rsidR="0001776A" w:rsidRDefault="0001776A" w:rsidP="0001776A">
      <w:pPr>
        <w:pStyle w:val="Brdtext1"/>
      </w:pPr>
      <w:r>
        <w:t xml:space="preserve">Rapportera upptäckta fel samt synpunkter på TIA MF via E-post till </w:t>
      </w:r>
      <w:hyperlink r:id="rId15" w:history="1">
        <w:r w:rsidR="00615B0E">
          <w:rPr>
            <w:rStyle w:val="Hyperlnk"/>
          </w:rPr>
          <w:t>ilsstod@fmv.se</w:t>
        </w:r>
      </w:hyperlink>
      <w:r>
        <w:t xml:space="preserve">. </w:t>
      </w:r>
    </w:p>
    <w:p w:rsidR="0001776A" w:rsidRDefault="0001776A" w:rsidP="0001776A">
      <w:pPr>
        <w:pStyle w:val="Brdtext1"/>
      </w:pPr>
    </w:p>
    <w:p w:rsidR="0001776A" w:rsidRPr="0001776A" w:rsidRDefault="0001776A" w:rsidP="0001776A">
      <w:pPr>
        <w:pStyle w:val="Brdtext1"/>
        <w:rPr>
          <w:b/>
        </w:rPr>
      </w:pPr>
      <w:r w:rsidRPr="0001776A">
        <w:rPr>
          <w:b/>
        </w:rPr>
        <w:t>För övriga kontakter hänvisas till:</w:t>
      </w:r>
    </w:p>
    <w:p w:rsidR="0001776A" w:rsidRDefault="0001776A" w:rsidP="0001776A">
      <w:pPr>
        <w:pStyle w:val="Brdtext1"/>
      </w:pPr>
      <w:r>
        <w:t>Funktion och hantering</w:t>
      </w:r>
      <w:r w:rsidR="00615B0E">
        <w:t>, utbildning,</w:t>
      </w:r>
      <w:r>
        <w:tab/>
        <w:t xml:space="preserve">FMV </w:t>
      </w:r>
      <w:r w:rsidR="00615B0E">
        <w:t>Kundtjänst ILS</w:t>
      </w:r>
      <w:r>
        <w:tab/>
      </w:r>
      <w:r w:rsidR="00615B0E">
        <w:br/>
        <w:t>TIA SATS-abonnemang:</w:t>
      </w:r>
      <w:r>
        <w:tab/>
      </w:r>
      <w:r>
        <w:tab/>
      </w:r>
      <w:hyperlink r:id="rId16" w:history="1">
        <w:r w:rsidR="000D0855" w:rsidRPr="00BA04A3">
          <w:rPr>
            <w:rStyle w:val="Hyperlnk"/>
          </w:rPr>
          <w:t>cfsfmvpubl@fmv.se</w:t>
        </w:r>
      </w:hyperlink>
    </w:p>
    <w:p w:rsidR="0001776A" w:rsidRDefault="0001776A" w:rsidP="0001776A">
      <w:pPr>
        <w:pStyle w:val="Brdtext1"/>
      </w:pPr>
      <w:r>
        <w:tab/>
      </w:r>
      <w:r>
        <w:tab/>
      </w:r>
      <w:r>
        <w:tab/>
      </w:r>
    </w:p>
    <w:p w:rsidR="0001776A" w:rsidRDefault="0001776A" w:rsidP="0001776A">
      <w:pPr>
        <w:pStyle w:val="Brdtext1"/>
      </w:pPr>
      <w:r>
        <w:t>Teknik, nät- och accessfrågor:</w:t>
      </w:r>
      <w:r>
        <w:tab/>
        <w:t>FMV IT Drift Arboga</w:t>
      </w:r>
    </w:p>
    <w:p w:rsidR="0001776A" w:rsidRDefault="0001776A" w:rsidP="0001776A">
      <w:pPr>
        <w:pStyle w:val="Brdtext1"/>
      </w:pPr>
      <w:r>
        <w:tab/>
      </w:r>
      <w:r>
        <w:tab/>
      </w:r>
      <w:r>
        <w:tab/>
      </w:r>
      <w:hyperlink r:id="rId17" w:history="1">
        <w:r w:rsidRPr="00BA04A3">
          <w:rPr>
            <w:rStyle w:val="Hyperlnk"/>
          </w:rPr>
          <w:t>cfsfmvpubl@fmv.se</w:t>
        </w:r>
      </w:hyperlink>
    </w:p>
    <w:p w:rsidR="0001776A" w:rsidRDefault="0001776A" w:rsidP="0001776A">
      <w:pPr>
        <w:pStyle w:val="Brdtext1"/>
      </w:pPr>
    </w:p>
    <w:p w:rsidR="0001776A" w:rsidRDefault="0001776A" w:rsidP="0001776A">
      <w:pPr>
        <w:pStyle w:val="Brdtext1"/>
      </w:pPr>
    </w:p>
    <w:p w:rsidR="0001776A" w:rsidRDefault="0001776A" w:rsidP="0001776A">
      <w:pPr>
        <w:pStyle w:val="Rubrik1"/>
      </w:pPr>
      <w:r>
        <w:t>Åtkomst till TIA MF</w:t>
      </w:r>
    </w:p>
    <w:p w:rsidR="0001776A" w:rsidRPr="0001776A" w:rsidRDefault="0001776A" w:rsidP="0001776A">
      <w:pPr>
        <w:pStyle w:val="Brdtext1"/>
      </w:pPr>
    </w:p>
    <w:p w:rsidR="0001776A" w:rsidRDefault="0001776A" w:rsidP="0001776A">
      <w:pPr>
        <w:pStyle w:val="Brdtext1"/>
        <w:numPr>
          <w:ilvl w:val="0"/>
          <w:numId w:val="2"/>
        </w:numPr>
      </w:pPr>
      <w:r>
        <w:t xml:space="preserve">FMV – via </w:t>
      </w:r>
      <w:r w:rsidR="004A5963">
        <w:t xml:space="preserve">länk i </w:t>
      </w:r>
      <w:r>
        <w:t>Logistikportalen (</w:t>
      </w:r>
      <w:hyperlink r:id="rId18" w:history="1">
        <w:r w:rsidRPr="00BA04A3">
          <w:rPr>
            <w:rStyle w:val="Hyperlnk"/>
          </w:rPr>
          <w:t>http://logistikportalen.fmv.se</w:t>
        </w:r>
      </w:hyperlink>
      <w:r>
        <w:t>) eller FMV-systemportal (</w:t>
      </w:r>
      <w:hyperlink r:id="rId19" w:history="1">
        <w:r w:rsidRPr="00BA04A3">
          <w:rPr>
            <w:rStyle w:val="Hyperlnk"/>
          </w:rPr>
          <w:t>https://portal.fmvpubl.se</w:t>
        </w:r>
      </w:hyperlink>
      <w:r>
        <w:t xml:space="preserve">) </w:t>
      </w:r>
    </w:p>
    <w:p w:rsidR="0001776A" w:rsidRDefault="0001776A" w:rsidP="0001776A">
      <w:pPr>
        <w:pStyle w:val="Brdtext1"/>
        <w:numPr>
          <w:ilvl w:val="0"/>
          <w:numId w:val="2"/>
        </w:numPr>
      </w:pPr>
      <w:r>
        <w:t>FM – via KLAS och FMV-systemportal</w:t>
      </w:r>
    </w:p>
    <w:p w:rsidR="0001776A" w:rsidRPr="0001776A" w:rsidRDefault="0001776A" w:rsidP="0001776A">
      <w:pPr>
        <w:pStyle w:val="Brdtext1"/>
        <w:numPr>
          <w:ilvl w:val="0"/>
          <w:numId w:val="2"/>
        </w:numPr>
      </w:pPr>
      <w:r>
        <w:t xml:space="preserve">För industrianvändare med direkt- alt. VPN-access </w:t>
      </w:r>
      <w:r w:rsidR="004A5963">
        <w:t xml:space="preserve">via adress </w:t>
      </w:r>
      <w:hyperlink r:id="rId20" w:history="1">
        <w:r w:rsidR="001B39B8" w:rsidRPr="00AF044B">
          <w:rPr>
            <w:rStyle w:val="Hyperlnk"/>
          </w:rPr>
          <w:t>https://tia.fmvpubl.se/</w:t>
        </w:r>
      </w:hyperlink>
      <w:r w:rsidR="004A5963">
        <w:t xml:space="preserve"> </w:t>
      </w:r>
    </w:p>
    <w:sectPr w:rsidR="0001776A" w:rsidRPr="0001776A" w:rsidSect="005A1821">
      <w:headerReference w:type="default" r:id="rId21"/>
      <w:headerReference w:type="first" r:id="rId22"/>
      <w:footerReference w:type="first" r:id="rId23"/>
      <w:pgSz w:w="11906" w:h="16838" w:code="9"/>
      <w:pgMar w:top="2880" w:right="1466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6A" w:rsidRDefault="0001776A">
      <w:r>
        <w:separator/>
      </w:r>
    </w:p>
  </w:endnote>
  <w:endnote w:type="continuationSeparator" w:id="0">
    <w:p w:rsidR="0001776A" w:rsidRDefault="0001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1836D5" w:rsidTr="00A13D97">
      <w:trPr>
        <w:cantSplit/>
      </w:trPr>
      <w:tc>
        <w:tcPr>
          <w:tcW w:w="2588" w:type="dxa"/>
        </w:tcPr>
        <w:p w:rsidR="001836D5" w:rsidRDefault="001836D5" w:rsidP="00A13D97">
          <w:pPr>
            <w:pStyle w:val="Ledtext"/>
          </w:pPr>
          <w:r>
            <w:t>FMV</w:t>
          </w:r>
        </w:p>
      </w:tc>
      <w:tc>
        <w:tcPr>
          <w:tcW w:w="540" w:type="dxa"/>
        </w:tcPr>
        <w:p w:rsidR="001836D5" w:rsidRDefault="001836D5" w:rsidP="00A13D97">
          <w:pPr>
            <w:pStyle w:val="Ledtext"/>
          </w:pPr>
        </w:p>
      </w:tc>
      <w:tc>
        <w:tcPr>
          <w:tcW w:w="2340" w:type="dxa"/>
        </w:tcPr>
        <w:p w:rsidR="001836D5" w:rsidRDefault="001836D5" w:rsidP="00A13D97">
          <w:pPr>
            <w:pStyle w:val="Ledtext"/>
          </w:pPr>
        </w:p>
      </w:tc>
      <w:tc>
        <w:tcPr>
          <w:tcW w:w="2257" w:type="dxa"/>
        </w:tcPr>
        <w:p w:rsidR="001836D5" w:rsidRDefault="001836D5" w:rsidP="00A13D97">
          <w:pPr>
            <w:pStyle w:val="Ledtext"/>
          </w:pPr>
        </w:p>
      </w:tc>
      <w:tc>
        <w:tcPr>
          <w:tcW w:w="2371" w:type="dxa"/>
        </w:tcPr>
        <w:p w:rsidR="001836D5" w:rsidRDefault="001836D5" w:rsidP="00A13D97">
          <w:pPr>
            <w:pStyle w:val="Ledtext"/>
          </w:pPr>
        </w:p>
      </w:tc>
    </w:tr>
    <w:tr w:rsidR="001836D5" w:rsidTr="00A13D97">
      <w:trPr>
        <w:cantSplit/>
      </w:trPr>
      <w:tc>
        <w:tcPr>
          <w:tcW w:w="2588" w:type="dxa"/>
        </w:tcPr>
        <w:p w:rsidR="001836D5" w:rsidRDefault="001836D5" w:rsidP="00A13D97">
          <w:pPr>
            <w:pStyle w:val="Ledtext"/>
          </w:pPr>
          <w:r>
            <w:t>Försvarets materielverk</w:t>
          </w:r>
        </w:p>
      </w:tc>
      <w:tc>
        <w:tcPr>
          <w:tcW w:w="540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Tel:</w:t>
          </w:r>
        </w:p>
      </w:tc>
      <w:tc>
        <w:tcPr>
          <w:tcW w:w="2340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08-782 40 00</w:t>
          </w:r>
        </w:p>
      </w:tc>
      <w:tc>
        <w:tcPr>
          <w:tcW w:w="2257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de-DE"/>
            </w:rPr>
            <w:t>registrator@fmv.se</w:t>
          </w:r>
        </w:p>
      </w:tc>
      <w:tc>
        <w:tcPr>
          <w:tcW w:w="2371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Org.nr: 202100-0340</w:t>
          </w:r>
        </w:p>
      </w:tc>
    </w:tr>
    <w:tr w:rsidR="001836D5" w:rsidTr="00A13D97">
      <w:trPr>
        <w:cantSplit/>
      </w:trPr>
      <w:tc>
        <w:tcPr>
          <w:tcW w:w="2588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 xml:space="preserve">115 88 </w:t>
          </w:r>
          <w:smartTag w:uri="urn:schemas-microsoft-com:office:smarttags" w:element="place">
            <w:smartTag w:uri="urn:schemas-microsoft-com:office:smarttags" w:element="City">
              <w:r>
                <w:rPr>
                  <w:lang w:val="en-GB"/>
                </w:rPr>
                <w:t>Stockholm</w:t>
              </w:r>
            </w:smartTag>
          </w:smartTag>
        </w:p>
      </w:tc>
      <w:tc>
        <w:tcPr>
          <w:tcW w:w="540" w:type="dxa"/>
        </w:tcPr>
        <w:p w:rsidR="001836D5" w:rsidRDefault="001836D5" w:rsidP="00A13D97">
          <w:pPr>
            <w:pStyle w:val="Ledtext"/>
          </w:pPr>
          <w:r>
            <w:t xml:space="preserve">Fax: </w:t>
          </w:r>
        </w:p>
      </w:tc>
      <w:tc>
        <w:tcPr>
          <w:tcW w:w="2340" w:type="dxa"/>
        </w:tcPr>
        <w:p w:rsidR="001836D5" w:rsidRDefault="001836D5" w:rsidP="00A13D97">
          <w:pPr>
            <w:pStyle w:val="Ledtext"/>
          </w:pPr>
          <w:r>
            <w:t>08-667 57 99</w:t>
          </w:r>
        </w:p>
      </w:tc>
      <w:tc>
        <w:tcPr>
          <w:tcW w:w="2257" w:type="dxa"/>
        </w:tcPr>
        <w:p w:rsidR="001836D5" w:rsidRDefault="001836D5" w:rsidP="00A13D97">
          <w:pPr>
            <w:pStyle w:val="Ledtext"/>
          </w:pPr>
          <w:r>
            <w:t>www.fmv.se</w:t>
          </w:r>
        </w:p>
      </w:tc>
      <w:tc>
        <w:tcPr>
          <w:tcW w:w="2371" w:type="dxa"/>
        </w:tcPr>
        <w:p w:rsidR="001836D5" w:rsidRDefault="001836D5" w:rsidP="00A13D97">
          <w:pPr>
            <w:pStyle w:val="Ledtext"/>
          </w:pPr>
          <w:r>
            <w:t>VAT nr: SE202100-0340-01</w:t>
          </w:r>
        </w:p>
      </w:tc>
    </w:tr>
    <w:tr w:rsidR="001836D5" w:rsidTr="00A13D97">
      <w:trPr>
        <w:cantSplit/>
      </w:trPr>
      <w:tc>
        <w:tcPr>
          <w:tcW w:w="2588" w:type="dxa"/>
        </w:tcPr>
        <w:p w:rsidR="001836D5" w:rsidRDefault="001836D5" w:rsidP="00A13D97">
          <w:pPr>
            <w:pStyle w:val="Ledtext"/>
          </w:pPr>
          <w:r>
            <w:t>Besöksadress: Banérgatan 62</w:t>
          </w:r>
        </w:p>
      </w:tc>
      <w:tc>
        <w:tcPr>
          <w:tcW w:w="540" w:type="dxa"/>
        </w:tcPr>
        <w:p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40" w:type="dxa"/>
        </w:tcPr>
        <w:p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257" w:type="dxa"/>
        </w:tcPr>
        <w:p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71" w:type="dxa"/>
        </w:tcPr>
        <w:p w:rsidR="001836D5" w:rsidRDefault="001836D5" w:rsidP="00A13D97">
          <w:pPr>
            <w:pStyle w:val="Ledtext"/>
            <w:rPr>
              <w:lang w:val="de-DE"/>
            </w:rPr>
          </w:pPr>
        </w:p>
      </w:tc>
    </w:tr>
  </w:tbl>
  <w:p w:rsidR="001836D5" w:rsidRDefault="001836D5" w:rsidP="003534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6A" w:rsidRDefault="0001776A">
      <w:r>
        <w:separator/>
      </w:r>
    </w:p>
  </w:footnote>
  <w:footnote w:type="continuationSeparator" w:id="0">
    <w:p w:rsidR="0001776A" w:rsidRDefault="0001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A1821" w:rsidRPr="00EF324E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947815925"/>
            <w:lock w:val="sdtLocked"/>
            <w:picture/>
          </w:sdtPr>
          <w:sdtEndPr/>
          <w:sdtContent>
            <w:p w:rsidR="00D513DD" w:rsidRPr="008B1A45" w:rsidRDefault="00D513DD" w:rsidP="008527F6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7690521E" wp14:editId="19AB322D">
                    <wp:extent cx="1605600" cy="763200"/>
                    <wp:effectExtent l="0" t="0" r="0" b="0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:rsidR="005A1821" w:rsidRPr="005A1821" w:rsidRDefault="005A1821" w:rsidP="001A2340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942714" w:rsidRPr="008B1A45" w:rsidTr="00C947F3">
      <w:trPr>
        <w:cantSplit/>
      </w:trPr>
      <w:tc>
        <w:tcPr>
          <w:tcW w:w="2757" w:type="dxa"/>
          <w:vMerge/>
        </w:tcPr>
        <w:p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:rsidR="005A1821" w:rsidRPr="00023A41" w:rsidRDefault="005A18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</w:p>
      </w:tc>
      <w:tc>
        <w:tcPr>
          <w:tcW w:w="1125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203794189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19-04-16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620" w:type="dxa"/>
            </w:tcPr>
            <w:p w:rsidR="005A1821" w:rsidRPr="00023A41" w:rsidRDefault="0001776A" w:rsidP="008D1307">
              <w:pPr>
                <w:pStyle w:val="Textruta"/>
              </w:pPr>
              <w:r>
                <w:rPr>
                  <w:rStyle w:val="TextrutaChar"/>
                </w:rPr>
                <w:t>201</w:t>
              </w:r>
              <w:r w:rsidR="00615B0E">
                <w:rPr>
                  <w:rStyle w:val="TextrutaChar"/>
                </w:rPr>
                <w:t>9</w:t>
              </w:r>
              <w:r>
                <w:rPr>
                  <w:rStyle w:val="TextrutaChar"/>
                </w:rPr>
                <w:t>-</w:t>
              </w:r>
              <w:r w:rsidR="00615B0E">
                <w:rPr>
                  <w:rStyle w:val="TextrutaChar"/>
                </w:rPr>
                <w:t>0</w:t>
              </w:r>
              <w:r w:rsidR="008D1307">
                <w:rPr>
                  <w:rStyle w:val="TextrutaChar"/>
                </w:rPr>
                <w:t>4</w:t>
              </w:r>
              <w:r>
                <w:rPr>
                  <w:rStyle w:val="TextrutaChar"/>
                </w:rPr>
                <w:t>-</w:t>
              </w:r>
              <w:r w:rsidR="008D1307">
                <w:rPr>
                  <w:rStyle w:val="TextrutaChar"/>
                </w:rPr>
                <w:t>16</w:t>
              </w:r>
            </w:p>
          </w:tc>
        </w:sdtContent>
      </w:sdt>
      <w:tc>
        <w:tcPr>
          <w:tcW w:w="2160" w:type="dxa"/>
        </w:tcPr>
        <w:p w:rsidR="005A1821" w:rsidRPr="00023A41" w:rsidRDefault="005A1821" w:rsidP="00023A41">
          <w:pPr>
            <w:pStyle w:val="Sidhuvud"/>
            <w:rPr>
              <w:szCs w:val="20"/>
            </w:rPr>
          </w:pPr>
          <w:bookmarkStart w:id="1" w:name="identifier"/>
          <w:bookmarkEnd w:id="1"/>
        </w:p>
      </w:tc>
      <w:tc>
        <w:tcPr>
          <w:tcW w:w="1125" w:type="dxa"/>
        </w:tcPr>
        <w:p w:rsidR="005A1821" w:rsidRPr="00023A41" w:rsidRDefault="005A1821" w:rsidP="00023A41">
          <w:pPr>
            <w:pStyle w:val="Sidhuvud"/>
            <w:rPr>
              <w:szCs w:val="20"/>
            </w:rPr>
          </w:pPr>
          <w:bookmarkStart w:id="2" w:name="punktnotering"/>
          <w:bookmarkEnd w:id="2"/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125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Sida</w:t>
          </w:r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5A1821" w:rsidRPr="00023A41" w:rsidRDefault="005A1821" w:rsidP="002A0C68">
          <w:pPr>
            <w:pStyle w:val="Sidhuvud"/>
            <w:rPr>
              <w:szCs w:val="20"/>
              <w:lang w:val="en-US"/>
            </w:rPr>
          </w:pPr>
          <w:bookmarkStart w:id="3" w:name="orgUnitName"/>
          <w:bookmarkEnd w:id="3"/>
        </w:p>
      </w:tc>
      <w:tc>
        <w:tcPr>
          <w:tcW w:w="2160" w:type="dxa"/>
        </w:tcPr>
        <w:p w:rsidR="005A1821" w:rsidRPr="00023A41" w:rsidRDefault="005A1821" w:rsidP="00023A41">
          <w:pPr>
            <w:pStyle w:val="Sidhuvud"/>
            <w:rPr>
              <w:szCs w:val="20"/>
              <w:lang w:val="en-US"/>
            </w:rPr>
          </w:pPr>
          <w:bookmarkStart w:id="4" w:name="ObjectID"/>
          <w:bookmarkEnd w:id="4"/>
        </w:p>
      </w:tc>
      <w:tc>
        <w:tcPr>
          <w:tcW w:w="1125" w:type="dxa"/>
        </w:tcPr>
        <w:p w:rsidR="005A1821" w:rsidRPr="00023A41" w:rsidRDefault="005A182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8D1307">
            <w:rPr>
              <w:rStyle w:val="Sidnummer"/>
              <w:noProof/>
              <w:szCs w:val="20"/>
            </w:rPr>
            <w:t>1</w:t>
          </w:r>
          <w:r w:rsidRPr="00023A41">
            <w:rPr>
              <w:rStyle w:val="Sidnummer"/>
              <w:szCs w:val="20"/>
            </w:rPr>
            <w:fldChar w:fldCharType="end"/>
          </w:r>
          <w:r w:rsidRPr="00781027">
            <w:rPr>
              <w:rStyle w:val="Sidnummer"/>
            </w:rPr>
            <w:t>(</w:t>
          </w:r>
          <w:r w:rsidRPr="00781027">
            <w:rPr>
              <w:rStyle w:val="Sidnummer"/>
            </w:rPr>
            <w:fldChar w:fldCharType="begin"/>
          </w:r>
          <w:r w:rsidRPr="00781027">
            <w:rPr>
              <w:rStyle w:val="Sidnummer"/>
            </w:rPr>
            <w:instrText xml:space="preserve"> NUMPAGES </w:instrText>
          </w:r>
          <w:r w:rsidRPr="00781027">
            <w:rPr>
              <w:rStyle w:val="Sidnummer"/>
            </w:rPr>
            <w:fldChar w:fldCharType="separate"/>
          </w:r>
          <w:r w:rsidR="008D1307">
            <w:rPr>
              <w:rStyle w:val="Sidnummer"/>
              <w:noProof/>
            </w:rPr>
            <w:t>1</w:t>
          </w:r>
          <w:r w:rsidRPr="00781027">
            <w:rPr>
              <w:rStyle w:val="Sidnummer"/>
            </w:rPr>
            <w:fldChar w:fldCharType="end"/>
          </w:r>
          <w:r w:rsidRPr="00781027">
            <w:rPr>
              <w:rStyle w:val="Sidnummer"/>
            </w:rPr>
            <w:t>)</w:t>
          </w:r>
        </w:p>
      </w:tc>
    </w:tr>
  </w:tbl>
  <w:p w:rsidR="001836D5" w:rsidRDefault="001836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308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45"/>
      <w:gridCol w:w="3488"/>
      <w:gridCol w:w="1384"/>
      <w:gridCol w:w="1776"/>
      <w:gridCol w:w="915"/>
    </w:tblGrid>
    <w:tr w:rsidR="0035043F" w:rsidRPr="007E633E" w:rsidTr="008A795D">
      <w:trPr>
        <w:gridAfter w:val="4"/>
        <w:wAfter w:w="7563" w:type="dxa"/>
        <w:cantSplit/>
        <w:trHeight w:val="315"/>
      </w:trPr>
      <w:tc>
        <w:tcPr>
          <w:tcW w:w="2745" w:type="dxa"/>
          <w:vMerge w:val="restart"/>
        </w:tcPr>
        <w:p w:rsidR="0035043F" w:rsidRPr="007E633E" w:rsidRDefault="0035043F" w:rsidP="00A13D97">
          <w:pPr>
            <w:pStyle w:val="Ledtext"/>
            <w:ind w:left="-180"/>
            <w:rPr>
              <w:b/>
              <w:sz w:val="16"/>
              <w:szCs w:val="16"/>
            </w:rPr>
          </w:pPr>
        </w:p>
      </w:tc>
    </w:tr>
    <w:tr w:rsidR="001836D5" w:rsidRPr="007E633E" w:rsidTr="00397C5F">
      <w:trPr>
        <w:cantSplit/>
      </w:trPr>
      <w:tc>
        <w:tcPr>
          <w:tcW w:w="2745" w:type="dxa"/>
          <w:vMerge/>
        </w:tcPr>
        <w:p w:rsidR="001836D5" w:rsidRPr="007E633E" w:rsidRDefault="001836D5" w:rsidP="00CD13B3">
          <w:pPr>
            <w:pStyle w:val="Ledtext"/>
          </w:pPr>
        </w:p>
      </w:tc>
      <w:tc>
        <w:tcPr>
          <w:tcW w:w="3488" w:type="dxa"/>
        </w:tcPr>
        <w:p w:rsidR="001836D5" w:rsidRPr="00B8126D" w:rsidRDefault="001836D5" w:rsidP="00CD13B3">
          <w:pPr>
            <w:pStyle w:val="Ledtext"/>
            <w:jc w:val="center"/>
            <w:rPr>
              <w:b/>
            </w:rPr>
          </w:pPr>
        </w:p>
      </w:tc>
      <w:tc>
        <w:tcPr>
          <w:tcW w:w="1384" w:type="dxa"/>
        </w:tcPr>
        <w:p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:rsidR="001836D5" w:rsidRPr="007E633E" w:rsidRDefault="001836D5" w:rsidP="00CD13B3">
          <w:pPr>
            <w:pStyle w:val="Ledtext"/>
          </w:pPr>
        </w:p>
      </w:tc>
    </w:tr>
    <w:tr w:rsidR="001836D5" w:rsidRPr="007E633E" w:rsidTr="00397C5F">
      <w:trPr>
        <w:cantSplit/>
      </w:trPr>
      <w:tc>
        <w:tcPr>
          <w:tcW w:w="2745" w:type="dxa"/>
          <w:vMerge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 w:val="restart"/>
        </w:tcPr>
        <w:p w:rsidR="001836D5" w:rsidRPr="007E633E" w:rsidRDefault="001836D5" w:rsidP="00CD13B3">
          <w:pPr>
            <w:pStyle w:val="Sidhuvud"/>
            <w:ind w:left="1304" w:hanging="1304"/>
            <w:rPr>
              <w:rFonts w:ascii="Arial" w:hAnsi="Arial" w:cs="Arial"/>
              <w:b/>
            </w:rPr>
          </w:pPr>
        </w:p>
      </w:tc>
      <w:tc>
        <w:tcPr>
          <w:tcW w:w="1384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  <w:tr w:rsidR="001836D5" w:rsidRPr="007E633E" w:rsidTr="00397C5F">
      <w:trPr>
        <w:cantSplit/>
      </w:trPr>
      <w:tc>
        <w:tcPr>
          <w:tcW w:w="2745" w:type="dxa"/>
          <w:vMerge/>
        </w:tcPr>
        <w:p w:rsidR="001836D5" w:rsidRPr="007E633E" w:rsidRDefault="001836D5" w:rsidP="00CD13B3">
          <w:pPr>
            <w:pStyle w:val="Ledtext"/>
          </w:pPr>
        </w:p>
      </w:tc>
      <w:tc>
        <w:tcPr>
          <w:tcW w:w="3488" w:type="dxa"/>
          <w:vMerge/>
        </w:tcPr>
        <w:p w:rsidR="001836D5" w:rsidRPr="007E633E" w:rsidRDefault="001836D5" w:rsidP="00CD13B3">
          <w:pPr>
            <w:pStyle w:val="Ledtext"/>
          </w:pPr>
        </w:p>
      </w:tc>
      <w:tc>
        <w:tcPr>
          <w:tcW w:w="1384" w:type="dxa"/>
        </w:tcPr>
        <w:p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:rsidR="001836D5" w:rsidRPr="007E633E" w:rsidRDefault="001836D5" w:rsidP="00CD13B3">
          <w:pPr>
            <w:pStyle w:val="Ledtext"/>
          </w:pPr>
        </w:p>
      </w:tc>
    </w:tr>
    <w:tr w:rsidR="001836D5" w:rsidRPr="007E633E" w:rsidTr="00397C5F">
      <w:trPr>
        <w:cantSplit/>
      </w:trPr>
      <w:tc>
        <w:tcPr>
          <w:tcW w:w="2745" w:type="dxa"/>
          <w:vMerge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1384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</w:tbl>
  <w:p w:rsidR="001836D5" w:rsidRDefault="001836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802"/>
    <w:multiLevelType w:val="hybridMultilevel"/>
    <w:tmpl w:val="E00A8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407D"/>
    <w:multiLevelType w:val="multilevel"/>
    <w:tmpl w:val="6500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49"/>
    <w:rsid w:val="0000147A"/>
    <w:rsid w:val="00006D0F"/>
    <w:rsid w:val="0001776A"/>
    <w:rsid w:val="00023A41"/>
    <w:rsid w:val="00035BF3"/>
    <w:rsid w:val="0004507A"/>
    <w:rsid w:val="00046ACE"/>
    <w:rsid w:val="00062A64"/>
    <w:rsid w:val="00072373"/>
    <w:rsid w:val="00080BA2"/>
    <w:rsid w:val="00083660"/>
    <w:rsid w:val="00085EBB"/>
    <w:rsid w:val="000B6EB6"/>
    <w:rsid w:val="000C2C6B"/>
    <w:rsid w:val="000D0855"/>
    <w:rsid w:val="001171FA"/>
    <w:rsid w:val="00121AEF"/>
    <w:rsid w:val="00123D33"/>
    <w:rsid w:val="00151FF3"/>
    <w:rsid w:val="00167B7E"/>
    <w:rsid w:val="001836D5"/>
    <w:rsid w:val="00194B63"/>
    <w:rsid w:val="001A0FAD"/>
    <w:rsid w:val="001A2340"/>
    <w:rsid w:val="001B39B8"/>
    <w:rsid w:val="001B4BFF"/>
    <w:rsid w:val="001D0521"/>
    <w:rsid w:val="001E063B"/>
    <w:rsid w:val="001F73BE"/>
    <w:rsid w:val="002242D7"/>
    <w:rsid w:val="00224C10"/>
    <w:rsid w:val="0023082C"/>
    <w:rsid w:val="0023622D"/>
    <w:rsid w:val="00243195"/>
    <w:rsid w:val="00251B30"/>
    <w:rsid w:val="00272CC4"/>
    <w:rsid w:val="00277F4A"/>
    <w:rsid w:val="00280B4B"/>
    <w:rsid w:val="00290E11"/>
    <w:rsid w:val="002A0C68"/>
    <w:rsid w:val="002B0DCA"/>
    <w:rsid w:val="002F7CC8"/>
    <w:rsid w:val="00306E8D"/>
    <w:rsid w:val="00307428"/>
    <w:rsid w:val="00342F40"/>
    <w:rsid w:val="0034784B"/>
    <w:rsid w:val="0035043F"/>
    <w:rsid w:val="00353421"/>
    <w:rsid w:val="00355BFE"/>
    <w:rsid w:val="00397C5F"/>
    <w:rsid w:val="003A572B"/>
    <w:rsid w:val="003A6F8A"/>
    <w:rsid w:val="003B08BA"/>
    <w:rsid w:val="003C4657"/>
    <w:rsid w:val="003E2B94"/>
    <w:rsid w:val="003E4847"/>
    <w:rsid w:val="00403F6E"/>
    <w:rsid w:val="00412749"/>
    <w:rsid w:val="0042473C"/>
    <w:rsid w:val="00436623"/>
    <w:rsid w:val="00442E2D"/>
    <w:rsid w:val="00461294"/>
    <w:rsid w:val="00490E4C"/>
    <w:rsid w:val="0049249E"/>
    <w:rsid w:val="00497199"/>
    <w:rsid w:val="004A5963"/>
    <w:rsid w:val="004C5FB3"/>
    <w:rsid w:val="004D7090"/>
    <w:rsid w:val="004E397D"/>
    <w:rsid w:val="00501847"/>
    <w:rsid w:val="00510EA2"/>
    <w:rsid w:val="0052414F"/>
    <w:rsid w:val="00552BD1"/>
    <w:rsid w:val="00556E5D"/>
    <w:rsid w:val="005608C9"/>
    <w:rsid w:val="005702AE"/>
    <w:rsid w:val="00592D12"/>
    <w:rsid w:val="005A052D"/>
    <w:rsid w:val="005A1821"/>
    <w:rsid w:val="005A3054"/>
    <w:rsid w:val="005B3EB8"/>
    <w:rsid w:val="005C1504"/>
    <w:rsid w:val="005C4D1A"/>
    <w:rsid w:val="005D04AC"/>
    <w:rsid w:val="00605229"/>
    <w:rsid w:val="00615B0E"/>
    <w:rsid w:val="006A4A66"/>
    <w:rsid w:val="006A63D9"/>
    <w:rsid w:val="006B771C"/>
    <w:rsid w:val="006C229D"/>
    <w:rsid w:val="006C297F"/>
    <w:rsid w:val="006D43D1"/>
    <w:rsid w:val="006D59B7"/>
    <w:rsid w:val="006D677C"/>
    <w:rsid w:val="006F1AF7"/>
    <w:rsid w:val="00701536"/>
    <w:rsid w:val="00712FB4"/>
    <w:rsid w:val="00720E04"/>
    <w:rsid w:val="00726D9D"/>
    <w:rsid w:val="00733A4B"/>
    <w:rsid w:val="0073566D"/>
    <w:rsid w:val="00744E34"/>
    <w:rsid w:val="00747044"/>
    <w:rsid w:val="007570A9"/>
    <w:rsid w:val="007610C5"/>
    <w:rsid w:val="00781027"/>
    <w:rsid w:val="0078625C"/>
    <w:rsid w:val="007B2A23"/>
    <w:rsid w:val="007C1CD1"/>
    <w:rsid w:val="007E633E"/>
    <w:rsid w:val="007F70A7"/>
    <w:rsid w:val="008014D2"/>
    <w:rsid w:val="00802EF0"/>
    <w:rsid w:val="00803229"/>
    <w:rsid w:val="00813117"/>
    <w:rsid w:val="008136B0"/>
    <w:rsid w:val="00821DEB"/>
    <w:rsid w:val="008266FF"/>
    <w:rsid w:val="00844175"/>
    <w:rsid w:val="0085267E"/>
    <w:rsid w:val="008527F6"/>
    <w:rsid w:val="00863C4D"/>
    <w:rsid w:val="00874FE5"/>
    <w:rsid w:val="008831D8"/>
    <w:rsid w:val="0088674D"/>
    <w:rsid w:val="008A795D"/>
    <w:rsid w:val="008A796B"/>
    <w:rsid w:val="008B05AA"/>
    <w:rsid w:val="008D1307"/>
    <w:rsid w:val="00941F22"/>
    <w:rsid w:val="00942714"/>
    <w:rsid w:val="009476E5"/>
    <w:rsid w:val="009508EA"/>
    <w:rsid w:val="0097202A"/>
    <w:rsid w:val="00976E87"/>
    <w:rsid w:val="009877BF"/>
    <w:rsid w:val="009C55AD"/>
    <w:rsid w:val="009D03DC"/>
    <w:rsid w:val="009D3907"/>
    <w:rsid w:val="00A03FD4"/>
    <w:rsid w:val="00A10C9F"/>
    <w:rsid w:val="00A13D97"/>
    <w:rsid w:val="00A14AD7"/>
    <w:rsid w:val="00A57288"/>
    <w:rsid w:val="00A62747"/>
    <w:rsid w:val="00A64A2C"/>
    <w:rsid w:val="00A85B3C"/>
    <w:rsid w:val="00AC7C75"/>
    <w:rsid w:val="00AD3C33"/>
    <w:rsid w:val="00AF660A"/>
    <w:rsid w:val="00B27BA6"/>
    <w:rsid w:val="00B32AD5"/>
    <w:rsid w:val="00B8126D"/>
    <w:rsid w:val="00B856EB"/>
    <w:rsid w:val="00B85E26"/>
    <w:rsid w:val="00B8630B"/>
    <w:rsid w:val="00BA1355"/>
    <w:rsid w:val="00BA4833"/>
    <w:rsid w:val="00BA664D"/>
    <w:rsid w:val="00BB7F0A"/>
    <w:rsid w:val="00BC2194"/>
    <w:rsid w:val="00BC2DEE"/>
    <w:rsid w:val="00BC79CF"/>
    <w:rsid w:val="00BF1156"/>
    <w:rsid w:val="00C0026B"/>
    <w:rsid w:val="00C54485"/>
    <w:rsid w:val="00C600BA"/>
    <w:rsid w:val="00C633F0"/>
    <w:rsid w:val="00C80FC5"/>
    <w:rsid w:val="00C93AE9"/>
    <w:rsid w:val="00C947F3"/>
    <w:rsid w:val="00C96A08"/>
    <w:rsid w:val="00CA58EF"/>
    <w:rsid w:val="00CB4C22"/>
    <w:rsid w:val="00CD13B3"/>
    <w:rsid w:val="00CE0766"/>
    <w:rsid w:val="00CE2FAD"/>
    <w:rsid w:val="00D04A23"/>
    <w:rsid w:val="00D410C8"/>
    <w:rsid w:val="00D445A7"/>
    <w:rsid w:val="00D513DD"/>
    <w:rsid w:val="00D80C27"/>
    <w:rsid w:val="00D85C15"/>
    <w:rsid w:val="00D94A82"/>
    <w:rsid w:val="00DD2B89"/>
    <w:rsid w:val="00DF02A5"/>
    <w:rsid w:val="00E128C7"/>
    <w:rsid w:val="00E20EEB"/>
    <w:rsid w:val="00E54B2A"/>
    <w:rsid w:val="00E95508"/>
    <w:rsid w:val="00EA6725"/>
    <w:rsid w:val="00EB45CD"/>
    <w:rsid w:val="00EC51CD"/>
    <w:rsid w:val="00ED6B75"/>
    <w:rsid w:val="00EE0B04"/>
    <w:rsid w:val="00EF1F3A"/>
    <w:rsid w:val="00EF7205"/>
    <w:rsid w:val="00F35CBC"/>
    <w:rsid w:val="00F62434"/>
    <w:rsid w:val="00F657B2"/>
    <w:rsid w:val="00F75DA6"/>
    <w:rsid w:val="00F830A1"/>
    <w:rsid w:val="00FA699B"/>
    <w:rsid w:val="00FD1CEF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,"/>
  <w:listSeparator w:val=";"/>
  <w14:docId w14:val="194CBAEE"/>
  <w15:docId w15:val="{6B0CA4D9-1BC7-400F-A87E-69B9C483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F4A"/>
    <w:rPr>
      <w:rFonts w:ascii="Garamond" w:hAnsi="Garamond"/>
      <w:color w:val="000000" w:themeColor="text1"/>
      <w:sz w:val="24"/>
      <w:szCs w:val="24"/>
    </w:rPr>
  </w:style>
  <w:style w:type="paragraph" w:styleId="Rubrik1">
    <w:name w:val="heading 1"/>
    <w:next w:val="Brdtext1"/>
    <w:link w:val="Rubrik1Char"/>
    <w:qFormat/>
    <w:rsid w:val="00EC51CD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EC51CD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EC51CD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EC51CD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EC51CD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EC51CD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EC51CD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EC51CD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EC51CD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EC51CD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EC51CD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C633F0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EC51CD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EC51CD"/>
    <w:rPr>
      <w:rFonts w:ascii="Garamond" w:hAnsi="Garamond"/>
      <w:sz w:val="24"/>
    </w:rPr>
  </w:style>
  <w:style w:type="paragraph" w:customStyle="1" w:styleId="Normal-tt">
    <w:name w:val="Normal - tät"/>
    <w:basedOn w:val="Normal"/>
    <w:rsid w:val="00D2600D"/>
    <w:rPr>
      <w:color w:val="auto"/>
      <w:szCs w:val="20"/>
    </w:rPr>
  </w:style>
  <w:style w:type="paragraph" w:customStyle="1" w:styleId="Brdtext1">
    <w:name w:val="Brödtext1"/>
    <w:link w:val="BrdtextChar"/>
    <w:qFormat/>
    <w:rsid w:val="00EC51CD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0C2C6B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0C2C6B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EC51CD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5C4D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4D1A"/>
    <w:rPr>
      <w:rFonts w:ascii="Tahoma" w:hAnsi="Tahoma" w:cs="Tahoma"/>
      <w:color w:val="000000" w:themeColor="text1"/>
      <w:sz w:val="16"/>
      <w:szCs w:val="16"/>
    </w:rPr>
  </w:style>
  <w:style w:type="character" w:styleId="Hyperlnk">
    <w:name w:val="Hyperlink"/>
    <w:basedOn w:val="Standardstycketeckensnitt"/>
    <w:unhideWhenUsed/>
    <w:rsid w:val="00017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logp.fmv.se/tjansterprodukter/tia/Sidor/Startsidemall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cfsfmvpubl@fmv.se" TargetMode="External"/><Relationship Id="rId25" Type="http://schemas.openxmlformats.org/officeDocument/2006/relationships/theme" Target="theme/theme1.xml"/><Relationship Id="rId20" Type="http://schemas.openxmlformats.org/officeDocument/2006/relationships/hyperlink" Target="https://tia.fmvpubl.se/" TargetMode="External"/><Relationship Id="rId16" Type="http://schemas.openxmlformats.org/officeDocument/2006/relationships/hyperlink" Target="mailto:cfsfmvpubl@fmv.s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ilsstod@fmv.se" TargetMode="External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s://portal.fmvpubl.se" TargetMode="External"/><Relationship Id="rId22" Type="http://schemas.openxmlformats.org/officeDocument/2006/relationships/header" Target="header2.xml"/><Relationship Id="rId9" Type="http://schemas.openxmlformats.org/officeDocument/2006/relationships/styles" Target="styles.xml"/><Relationship Id="rId14" Type="http://schemas.openxmlformats.org/officeDocument/2006/relationships/hyperlink" Target="http://logistikportalen.fmv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28366B5017642A1EEF4BE84125F7E" ma:contentTypeVersion="6" ma:contentTypeDescription="Skapa ett nytt dokument." ma:contentTypeScope="" ma:versionID="bdfe55549f2442bd236c43517b78bf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f0c309fc5ef1fd10746e396569ad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6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>2019-04-16T00:00:00</Date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  <Address Name="Mottagare"/>
  </Receiver>
</FMVDocument>
</file>

<file path=customXml/itemProps1.xml><?xml version="1.0" encoding="utf-8"?>
<ds:datastoreItem xmlns:ds="http://schemas.openxmlformats.org/officeDocument/2006/customXml" ds:itemID="{06038800-DFB7-4A1C-9EF4-8FA05954867C}"/>
</file>

<file path=customXml/itemProps2.xml><?xml version="1.0" encoding="utf-8"?>
<ds:datastoreItem xmlns:ds="http://schemas.openxmlformats.org/officeDocument/2006/customXml" ds:itemID="{FFF4B6F4-F59F-4B0A-98E4-59AE95B8AD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E48F74-4CF9-4D30-B907-D54CD201C80B}"/>
</file>

<file path=customXml/itemProps4.xml><?xml version="1.0" encoding="utf-8"?>
<ds:datastoreItem xmlns:ds="http://schemas.openxmlformats.org/officeDocument/2006/customXml" ds:itemID="{14FAAE4D-FFE1-47AA-9721-54ABB8E1247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74D9B34-AAB3-492A-AF65-6521DA55EF5D}"/>
</file>

<file path=customXml/itemProps6.xml><?xml version="1.0" encoding="utf-8"?>
<ds:datastoreItem xmlns:ds="http://schemas.openxmlformats.org/officeDocument/2006/customXml" ds:itemID="{D475BA77-79C6-4F47-9C29-8A303E5CCF28}"/>
</file>

<file path=customXml/itemProps7.xml><?xml version="1.0" encoding="utf-8"?>
<ds:datastoreItem xmlns:ds="http://schemas.openxmlformats.org/officeDocument/2006/customXml" ds:itemID="{066B67A3-4EFD-47A0-8A0C-7AC8510E9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Ulf Jonsson</dc:creator>
  <cp:lastModifiedBy>Jonsson, Ulf ulyjo</cp:lastModifiedBy>
  <cp:revision>8</cp:revision>
  <cp:lastPrinted>2017-09-01T08:49:00Z</cp:lastPrinted>
  <dcterms:created xsi:type="dcterms:W3CDTF">2017-09-01T06:32:00Z</dcterms:created>
  <dcterms:modified xsi:type="dcterms:W3CDTF">2019-04-16T14:26:00Z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0x01010026D28366B5017642A1EEF4BE84125F7E</vt:lpwstr>
  </property>
  <property fmtid="{D5CDD505-2E9C-101B-9397-08002B2CF9AE}" pid="3" name="_dlc_DocIdItemGuid">
    <vt:lpwstr>954f242d-45d3-4099-9d84-6cc7e059b75a</vt:lpwstr>
  </property>
</Properties>
</file>