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1AE3D" w14:textId="566B531C" w:rsidR="00BE4BE4" w:rsidRPr="0077137A" w:rsidRDefault="00BE4BE4" w:rsidP="001F23B7">
      <w:pPr>
        <w:pStyle w:val="Rubrik1"/>
        <w:rPr>
          <w:lang w:val="sv-SE"/>
        </w:rPr>
      </w:pPr>
      <w:bookmarkStart w:id="0" w:name="skrivang_f_TO_temp_uh"/>
      <w:bookmarkStart w:id="1" w:name="_Ref448325663"/>
      <w:bookmarkStart w:id="2" w:name="55d39338-88ef-411f-ae8d-827a2db19964"/>
      <w:bookmarkStart w:id="3" w:name="db49cb6c-5811-4525-bd6b-dc1d51f2eafb"/>
      <w:bookmarkStart w:id="4" w:name="_Toc280266872"/>
      <w:bookmarkStart w:id="5" w:name="_Toc282517162"/>
      <w:bookmarkEnd w:id="0"/>
      <w:r w:rsidRPr="0077137A">
        <w:rPr>
          <w:lang w:val="sv-SE"/>
        </w:rPr>
        <w:t>Skrivanvisningar för Teknisk Order för tempo</w:t>
      </w:r>
      <w:bookmarkStart w:id="6" w:name="_GoBack"/>
      <w:bookmarkEnd w:id="6"/>
      <w:r w:rsidRPr="0077137A">
        <w:rPr>
          <w:lang w:val="sv-SE"/>
        </w:rPr>
        <w:t>rära underhållsåtgärder</w:t>
      </w:r>
      <w:bookmarkEnd w:id="1"/>
    </w:p>
    <w:p w14:paraId="40B82133" w14:textId="77777777" w:rsidR="00552E9B" w:rsidRDefault="00552E9B" w:rsidP="00552E9B">
      <w:r>
        <w:t>R</w:t>
      </w:r>
      <w:r w:rsidRPr="00126839">
        <w:t>egler och anvisningar enligt</w:t>
      </w:r>
      <w:r>
        <w:t xml:space="preserve"> </w:t>
      </w:r>
      <w:hyperlink r:id="rId12" w:history="1">
        <w:r w:rsidRPr="002554AD">
          <w:rPr>
            <w:rStyle w:val="Hyperlnk"/>
          </w:rPr>
          <w:t>B1 Teknisk Order</w:t>
        </w:r>
      </w:hyperlink>
      <w:r>
        <w:t xml:space="preserve"> skall alltid följas</w:t>
      </w:r>
      <w:r w:rsidRPr="00126839">
        <w:t>.</w:t>
      </w:r>
    </w:p>
    <w:p w14:paraId="1F278DD4" w14:textId="5711F566" w:rsidR="00790AFB" w:rsidRDefault="00BE4BE4" w:rsidP="00FB06C6">
      <w:r w:rsidRPr="001A0FD7">
        <w:t xml:space="preserve">I detta avsnitt ges skrivanvisningar för temporära Tekniska Order avseende underhåll. Se också </w:t>
      </w:r>
      <w:bookmarkStart w:id="7" w:name="e1d36e52-f0a7-4eee-bc30-d3328f09d4ff"/>
      <w:bookmarkEnd w:id="2"/>
    </w:p>
    <w:p w14:paraId="5D2C7033" w14:textId="77777777" w:rsidR="00FB06C6" w:rsidRDefault="00FB06C6" w:rsidP="00FB06C6">
      <w:pPr>
        <w:pStyle w:val="Liststycke"/>
        <w:numPr>
          <w:ilvl w:val="0"/>
          <w:numId w:val="105"/>
        </w:numPr>
      </w:pPr>
      <w:r>
        <w:t xml:space="preserve">Del </w:t>
      </w:r>
      <w:hyperlink r:id="rId13" w:history="1">
        <w:r w:rsidRPr="001459FC">
          <w:rPr>
            <w:color w:val="0000FF"/>
            <w:u w:val="single"/>
          </w:rPr>
          <w:t>B1 Teknisk order</w:t>
        </w:r>
      </w:hyperlink>
      <w:r w:rsidRPr="0017783D">
        <w:t xml:space="preserve">, </w:t>
      </w:r>
      <w:r>
        <w:t>dokument Gemensamma skrivanvisningar för Teknisk Order</w:t>
      </w:r>
      <w:r w:rsidRPr="001A0FD7">
        <w:t xml:space="preserve">. </w:t>
      </w:r>
    </w:p>
    <w:p w14:paraId="36AE4830" w14:textId="107CD73E" w:rsidR="00FB06C6" w:rsidRPr="001A0FD7" w:rsidRDefault="00FB06C6" w:rsidP="00A95DEE">
      <w:pPr>
        <w:pStyle w:val="Liststycke"/>
        <w:numPr>
          <w:ilvl w:val="0"/>
          <w:numId w:val="105"/>
        </w:numPr>
      </w:pPr>
      <w:r>
        <w:t xml:space="preserve">Del </w:t>
      </w:r>
      <w:hyperlink r:id="rId14" w:history="1">
        <w:r w:rsidRPr="001459FC">
          <w:rPr>
            <w:color w:val="0000FF"/>
            <w:u w:val="single"/>
          </w:rPr>
          <w:t>B1 Teknisk order</w:t>
        </w:r>
      </w:hyperlink>
      <w:r w:rsidRPr="0017783D">
        <w:t>, dokument Gemensamma anvisningar för TO och bokpublikationer</w:t>
      </w:r>
      <w:r>
        <w:t xml:space="preserve"> </w:t>
      </w:r>
      <w:r w:rsidRPr="001A0FD7">
        <w:t>(varnings- och upplysningstexter, skyddsinformation för personer och yttre miljö, grafisk utformning, illustrationer, språk och ändringsmarkeringar).</w:t>
      </w:r>
    </w:p>
    <w:p w14:paraId="16B749DB" w14:textId="2A91C93D" w:rsidR="00BE4BE4" w:rsidRPr="001A0FD7" w:rsidRDefault="00BE4BE4" w:rsidP="001F23B7">
      <w:pPr>
        <w:pStyle w:val="Rubrik2"/>
      </w:pPr>
      <w:proofErr w:type="spellStart"/>
      <w:r>
        <w:t>A</w:t>
      </w:r>
      <w:r w:rsidRPr="001A0FD7">
        <w:t>llmänt</w:t>
      </w:r>
      <w:proofErr w:type="spellEnd"/>
    </w:p>
    <w:p w14:paraId="10990C96" w14:textId="77777777" w:rsidR="00BE4BE4" w:rsidRPr="001A0FD7" w:rsidRDefault="00BE4BE4" w:rsidP="001F23B7">
      <w:r w:rsidRPr="001A0FD7">
        <w:t>Med temporär underhållsåtgärd menas underhållsåtgärd av engångskaraktär, dvs underhållsåtgärd som bara genomförs en gång, eller underhållsåtgärd som genomförs vid flera tillfällen under en begränsad tidsperiod. Underhållsåtgärd av engångskaraktär får inte förväxlas med modifiering som innebär ändring av konstruktion.</w:t>
      </w:r>
    </w:p>
    <w:p w14:paraId="5A84888B" w14:textId="2861B4E5" w:rsidR="00BE4BE4" w:rsidRPr="001A0FD7" w:rsidRDefault="00BE4BE4" w:rsidP="001F23B7">
      <w:r w:rsidRPr="001A0FD7">
        <w:t xml:space="preserve">När underhållsåtgärder på materiel och förnödenheter klassas som temporära meddelas de </w:t>
      </w:r>
      <w:r w:rsidR="00E13E57">
        <w:t>som</w:t>
      </w:r>
      <w:r w:rsidRPr="001A0FD7">
        <w:t xml:space="preserve"> gul Teknisk Order Allmän, </w:t>
      </w:r>
      <w:r w:rsidR="00E13E57">
        <w:t xml:space="preserve">dvs. </w:t>
      </w:r>
      <w:r w:rsidR="00E13E57" w:rsidRPr="00E13E57">
        <w:t>Temporär TO AF (Gul)</w:t>
      </w:r>
      <w:r w:rsidRPr="001A0FD7">
        <w:t>. Dessa TO är avsedda för det verkställande temporära underhållet av all slags materiel och förnödenheter.</w:t>
      </w:r>
    </w:p>
    <w:p w14:paraId="29772339" w14:textId="77777777" w:rsidR="00BE4BE4" w:rsidRPr="001A0FD7" w:rsidRDefault="00BE4BE4" w:rsidP="001F23B7">
      <w:r w:rsidRPr="001A0FD7">
        <w:t xml:space="preserve">De olika temporära </w:t>
      </w:r>
      <w:proofErr w:type="spellStart"/>
      <w:r w:rsidRPr="001A0FD7">
        <w:t>TOna</w:t>
      </w:r>
      <w:proofErr w:type="spellEnd"/>
      <w:r w:rsidRPr="001A0FD7">
        <w:t xml:space="preserve"> har alla samma rubrik som grund. Skrivanvisningarna är emellertid inte helt bindande utan skribenten kan innehållsmässigt utforma de olika </w:t>
      </w:r>
      <w:proofErr w:type="spellStart"/>
      <w:r w:rsidRPr="001A0FD7">
        <w:t>TOna</w:t>
      </w:r>
      <w:proofErr w:type="spellEnd"/>
      <w:r w:rsidRPr="001A0FD7">
        <w:t xml:space="preserve"> så att de såväl i sak som omfång är anpassade till åtgärdens komplexitet.</w:t>
      </w:r>
    </w:p>
    <w:p w14:paraId="5A8F1CAB" w14:textId="6722736F" w:rsidR="00BE4BE4" w:rsidRPr="001A0FD7" w:rsidRDefault="00BE4BE4" w:rsidP="001F23B7">
      <w:pPr>
        <w:pStyle w:val="Rubrik2"/>
      </w:pPr>
      <w:bookmarkStart w:id="8" w:name="f4039502-7aa7-4065-98e1-a4c14f80511a"/>
      <w:bookmarkEnd w:id="7"/>
      <w:proofErr w:type="spellStart"/>
      <w:r w:rsidRPr="001A0FD7">
        <w:t>Förutsättningar</w:t>
      </w:r>
      <w:proofErr w:type="spellEnd"/>
    </w:p>
    <w:p w14:paraId="3F4BB997" w14:textId="77777777" w:rsidR="00BE4BE4" w:rsidRPr="001A0FD7" w:rsidRDefault="00BE4BE4" w:rsidP="001F23B7">
      <w:r w:rsidRPr="001A0FD7">
        <w:t>När materielen utgörs av flygmateriel och flygsäkerhetspåverkande markmateriel ställs särskilda krav på utformningen av temporära Tekniska Order. Principerna är desamma som gäller för permanenta UF, UFS, UFA och UFM.</w:t>
      </w:r>
    </w:p>
    <w:p w14:paraId="571BBE28" w14:textId="77777777" w:rsidR="00BE4BE4" w:rsidRPr="001A0FD7" w:rsidRDefault="00BE4BE4" w:rsidP="001F23B7">
      <w:r w:rsidRPr="001A0FD7">
        <w:t>Skriv Tekniska Order för temporära underhållsåtgärder med förutsättningen att underhåll eller åtgärd utförs på rätt nivå, främre eller bakre, och av utbildad personal. Lämpliga skyddsåtgärder ska alltid anges där det finns risk för personal-, yttre miljö- eller materielskador.</w:t>
      </w:r>
    </w:p>
    <w:p w14:paraId="5E5AD860" w14:textId="77777777" w:rsidR="00BE4BE4" w:rsidRPr="001A0FD7" w:rsidRDefault="00BE4BE4" w:rsidP="001F23B7">
      <w:r w:rsidRPr="001A0FD7">
        <w:t>En temporär Teknisk Order avseende underhåll ska bara behandla en specifik underhållsåtgärd.</w:t>
      </w:r>
    </w:p>
    <w:p w14:paraId="5E2BBE87" w14:textId="77777777" w:rsidR="00BE4BE4" w:rsidRPr="001A0FD7" w:rsidRDefault="00BE4BE4" w:rsidP="001F23B7">
      <w:r w:rsidRPr="001A0FD7">
        <w:t>För åtgärder som är temporära och regleras med temporär TO ska eventuellt underhållsintervall inte anges i underhållsplanen för materielen utan anges direkt i respektive TO.</w:t>
      </w:r>
    </w:p>
    <w:p w14:paraId="4F393136" w14:textId="2FB34689" w:rsidR="00BE4BE4" w:rsidRPr="001A0FD7" w:rsidRDefault="00BE4BE4" w:rsidP="001F23B7">
      <w:pPr>
        <w:pStyle w:val="Rubrik2"/>
      </w:pPr>
      <w:bookmarkStart w:id="9" w:name="12c22749-a845-4b49-a204-94e9837e4662"/>
      <w:bookmarkEnd w:id="8"/>
      <w:proofErr w:type="spellStart"/>
      <w:r w:rsidRPr="001A0FD7">
        <w:t>Avsnittsindelning</w:t>
      </w:r>
      <w:proofErr w:type="spellEnd"/>
    </w:p>
    <w:p w14:paraId="6021BB3C" w14:textId="77777777" w:rsidR="00BE4BE4" w:rsidRPr="001A0FD7" w:rsidRDefault="00BE4BE4" w:rsidP="001F23B7">
      <w:r w:rsidRPr="001A0FD7">
        <w:t>TOn indelas i lämpliga huvudavsnitt och vid behov även i underavsnitt.</w:t>
      </w:r>
    </w:p>
    <w:p w14:paraId="0918C5BE" w14:textId="77777777" w:rsidR="00BE4BE4" w:rsidRPr="001A0FD7" w:rsidRDefault="00BE4BE4" w:rsidP="001F23B7">
      <w:r w:rsidRPr="001A0FD7">
        <w:lastRenderedPageBreak/>
        <w:t>Exempel på indelning i huvudavsnitt:</w:t>
      </w:r>
    </w:p>
    <w:p w14:paraId="1666AE71" w14:textId="77777777" w:rsidR="00BE4BE4" w:rsidRPr="001A0FD7" w:rsidRDefault="00BE4BE4" w:rsidP="001F23B7">
      <w:pPr>
        <w:pStyle w:val="Liststycke"/>
        <w:numPr>
          <w:ilvl w:val="0"/>
          <w:numId w:val="54"/>
        </w:numPr>
      </w:pPr>
      <w:r w:rsidRPr="001A0FD7">
        <w:t>Allmänt, orientering</w:t>
      </w:r>
    </w:p>
    <w:p w14:paraId="7C3EE32A" w14:textId="77777777" w:rsidR="00BE4BE4" w:rsidRPr="001A0FD7" w:rsidRDefault="00BE4BE4" w:rsidP="001F23B7">
      <w:pPr>
        <w:pStyle w:val="Liststycke"/>
        <w:numPr>
          <w:ilvl w:val="0"/>
          <w:numId w:val="54"/>
        </w:numPr>
      </w:pPr>
      <w:r w:rsidRPr="001A0FD7">
        <w:t>Materiel som ska åtgärdas</w:t>
      </w:r>
    </w:p>
    <w:p w14:paraId="139DB25B" w14:textId="77777777" w:rsidR="00BE4BE4" w:rsidRPr="001A0FD7" w:rsidRDefault="00BE4BE4" w:rsidP="001F23B7">
      <w:pPr>
        <w:pStyle w:val="Liststycke"/>
        <w:numPr>
          <w:ilvl w:val="0"/>
          <w:numId w:val="54"/>
        </w:numPr>
      </w:pPr>
      <w:r w:rsidRPr="001A0FD7">
        <w:t>Materiel och förnödenheter som påverkas</w:t>
      </w:r>
    </w:p>
    <w:p w14:paraId="23CFF659" w14:textId="77777777" w:rsidR="00BE4BE4" w:rsidRPr="001A0FD7" w:rsidRDefault="00BE4BE4" w:rsidP="001F23B7">
      <w:pPr>
        <w:pStyle w:val="Liststycke"/>
        <w:numPr>
          <w:ilvl w:val="0"/>
          <w:numId w:val="54"/>
        </w:numPr>
      </w:pPr>
      <w:r w:rsidRPr="001A0FD7">
        <w:t>Arbetsgång/åtgärd</w:t>
      </w:r>
    </w:p>
    <w:p w14:paraId="7C2A6B07" w14:textId="77777777" w:rsidR="00BE4BE4" w:rsidRPr="001A0FD7" w:rsidRDefault="00BE4BE4" w:rsidP="001F23B7">
      <w:pPr>
        <w:pStyle w:val="Liststycke"/>
        <w:numPr>
          <w:ilvl w:val="0"/>
          <w:numId w:val="54"/>
        </w:numPr>
      </w:pPr>
      <w:r w:rsidRPr="001A0FD7">
        <w:t>Tekniskt underlag</w:t>
      </w:r>
    </w:p>
    <w:p w14:paraId="0258DC50" w14:textId="77777777" w:rsidR="00BE4BE4" w:rsidRPr="001A0FD7" w:rsidRDefault="00BE4BE4" w:rsidP="001F23B7">
      <w:pPr>
        <w:pStyle w:val="Liststycke"/>
        <w:numPr>
          <w:ilvl w:val="0"/>
          <w:numId w:val="54"/>
        </w:numPr>
      </w:pPr>
      <w:r w:rsidRPr="001A0FD7">
        <w:t>Speciell utrustning, reservmateriel, förbrukningsmateriel, referenser</w:t>
      </w:r>
    </w:p>
    <w:p w14:paraId="2608AAC7" w14:textId="77777777" w:rsidR="00BE4BE4" w:rsidRPr="001A0FD7" w:rsidRDefault="00BE4BE4" w:rsidP="001F23B7">
      <w:pPr>
        <w:pStyle w:val="Liststycke"/>
        <w:numPr>
          <w:ilvl w:val="0"/>
          <w:numId w:val="54"/>
        </w:numPr>
      </w:pPr>
      <w:r w:rsidRPr="001A0FD7">
        <w:t>Delar som utgår</w:t>
      </w:r>
    </w:p>
    <w:p w14:paraId="358C533C" w14:textId="77777777" w:rsidR="00BE4BE4" w:rsidRPr="001A0FD7" w:rsidRDefault="00BE4BE4" w:rsidP="001F23B7">
      <w:pPr>
        <w:pStyle w:val="Liststycke"/>
        <w:numPr>
          <w:ilvl w:val="0"/>
          <w:numId w:val="54"/>
        </w:numPr>
      </w:pPr>
      <w:r w:rsidRPr="001A0FD7">
        <w:t>Uppföljning/märkning</w:t>
      </w:r>
    </w:p>
    <w:p w14:paraId="63620574" w14:textId="77777777" w:rsidR="00BE4BE4" w:rsidRPr="001A0FD7" w:rsidRDefault="00BE4BE4" w:rsidP="001F23B7">
      <w:pPr>
        <w:pStyle w:val="Liststycke"/>
        <w:numPr>
          <w:ilvl w:val="0"/>
          <w:numId w:val="54"/>
        </w:numPr>
      </w:pPr>
      <w:r w:rsidRPr="001A0FD7">
        <w:t>Rapportering/uppföljning.</w:t>
      </w:r>
    </w:p>
    <w:p w14:paraId="4278191E" w14:textId="0BA5CE1D" w:rsidR="00BE4BE4" w:rsidRPr="001A0FD7" w:rsidRDefault="00BE4BE4" w:rsidP="001F23B7">
      <w:pPr>
        <w:pStyle w:val="Rubrik2"/>
      </w:pPr>
      <w:bookmarkStart w:id="10" w:name="6f27979f-c2b4-47e0-aaaf-c6e1a931de78"/>
      <w:bookmarkEnd w:id="9"/>
      <w:proofErr w:type="spellStart"/>
      <w:r w:rsidRPr="001A0FD7">
        <w:t>Dispositionsmall</w:t>
      </w:r>
      <w:proofErr w:type="spellEnd"/>
      <w:r w:rsidRPr="001A0FD7">
        <w:t xml:space="preserve"> med </w:t>
      </w:r>
      <w:proofErr w:type="spellStart"/>
      <w:r w:rsidRPr="001A0FD7">
        <w:t>ledtexter</w:t>
      </w:r>
      <w:proofErr w:type="spellEnd"/>
    </w:p>
    <w:p w14:paraId="146875E8" w14:textId="77777777" w:rsidR="00BE4BE4" w:rsidRPr="001A0FD7" w:rsidRDefault="00BE4BE4" w:rsidP="001F23B7">
      <w:r w:rsidRPr="001A0FD7">
        <w:t>Detta avsnitt tar upp alla de rubriker som förekommer i en temporär Teknisk Order avseende underhåll. Positionerna refererar till bild över disposition nedan. Efter varje position förtydligas vilka de uppgifter är som ska anges.</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8603"/>
      </w:tblGrid>
      <w:tr w:rsidR="00BE4BE4" w:rsidRPr="001A0FD7" w14:paraId="79D55559" w14:textId="77777777" w:rsidTr="001E3C25">
        <w:trPr>
          <w:tblCellSpacing w:w="7" w:type="dxa"/>
        </w:trPr>
        <w:tc>
          <w:tcPr>
            <w:tcW w:w="0" w:type="auto"/>
            <w:vAlign w:val="center"/>
            <w:hideMark/>
          </w:tcPr>
          <w:p w14:paraId="06800F3D" w14:textId="67003427" w:rsidR="00BE4BE4" w:rsidRPr="001A0FD7" w:rsidRDefault="009D6455" w:rsidP="001F23B7">
            <w:r>
              <w:rPr>
                <w:noProof/>
              </w:rPr>
              <w:lastRenderedPageBreak/>
              <w:drawing>
                <wp:inline distT="0" distB="0" distL="0" distR="0" wp14:anchorId="011D971D" wp14:editId="727EF67C">
                  <wp:extent cx="5334011" cy="7519431"/>
                  <wp:effectExtent l="0" t="0" r="0"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 för temporära underhållsåtgärder_utpe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011" cy="7519431"/>
                          </a:xfrm>
                          <a:prstGeom prst="rect">
                            <a:avLst/>
                          </a:prstGeom>
                        </pic:spPr>
                      </pic:pic>
                    </a:graphicData>
                  </a:graphic>
                </wp:inline>
              </w:drawing>
            </w:r>
          </w:p>
        </w:tc>
      </w:tr>
      <w:tr w:rsidR="00BE4BE4" w:rsidRPr="001A0FD7" w14:paraId="6E58A44B" w14:textId="77777777" w:rsidTr="001E3C25">
        <w:trPr>
          <w:tblCellSpacing w:w="7" w:type="dxa"/>
        </w:trPr>
        <w:tc>
          <w:tcPr>
            <w:tcW w:w="0" w:type="auto"/>
            <w:vAlign w:val="center"/>
            <w:hideMark/>
          </w:tcPr>
          <w:p w14:paraId="08382E66" w14:textId="0DDD9DCE" w:rsidR="00BE4BE4" w:rsidRPr="001A0FD7" w:rsidRDefault="00552E9B" w:rsidP="00A95DEE">
            <w:pPr>
              <w:pStyle w:val="Beskrivning"/>
              <w:rPr>
                <w:rFonts w:ascii="Times New Roman" w:hAnsi="Times New Roman"/>
                <w:sz w:val="24"/>
                <w:szCs w:val="24"/>
              </w:rPr>
            </w:pPr>
            <w:r>
              <w:t xml:space="preserve">Figur </w:t>
            </w:r>
            <w:fldSimple w:instr=" SEQ Figur \* ARABIC ">
              <w:r>
                <w:rPr>
                  <w:noProof/>
                </w:rPr>
                <w:t>1</w:t>
              </w:r>
            </w:fldSimple>
            <w:r>
              <w:t xml:space="preserve"> </w:t>
            </w:r>
            <w:r w:rsidR="00BE4BE4" w:rsidRPr="001A0FD7">
              <w:t>Teknisk Order för temporära underhållsåtgärder för flygmateriel. Disposition</w:t>
            </w:r>
            <w:r>
              <w:t>.</w:t>
            </w:r>
          </w:p>
        </w:tc>
      </w:tr>
    </w:tbl>
    <w:p w14:paraId="463F0066" w14:textId="77777777" w:rsidR="00C52169" w:rsidRDefault="00C52169" w:rsidP="001F23B7">
      <w:pPr>
        <w:pStyle w:val="Liststycke"/>
      </w:pPr>
    </w:p>
    <w:p w14:paraId="0DEE8DEE" w14:textId="587D3B7A" w:rsidR="00564DF6" w:rsidRDefault="00564DF6" w:rsidP="001F23B7">
      <w:pPr>
        <w:pStyle w:val="Liststycke"/>
        <w:numPr>
          <w:ilvl w:val="0"/>
          <w:numId w:val="55"/>
        </w:numPr>
      </w:pPr>
      <w:r w:rsidRPr="00C62EC9">
        <w:lastRenderedPageBreak/>
        <w:t>Fastställande myndighet</w:t>
      </w:r>
    </w:p>
    <w:p w14:paraId="575F99DA" w14:textId="74DC0BD0" w:rsidR="00564DF6" w:rsidRDefault="00552E9B" w:rsidP="00A95DEE">
      <w:pPr>
        <w:ind w:left="360"/>
      </w:pPr>
      <w:r>
        <w:t xml:space="preserve">Fylls i enligt motsvarande rubrik i dokumentet Gemensamma skrivanvisningar för Teknisk Order, avsnitt Satsytans disposition på förstasida. </w:t>
      </w:r>
    </w:p>
    <w:p w14:paraId="59A3B5A6" w14:textId="405EBFBD" w:rsidR="00BE4BE4" w:rsidRPr="001A0FD7" w:rsidRDefault="00BE4BE4" w:rsidP="001F23B7">
      <w:pPr>
        <w:pStyle w:val="Liststycke"/>
        <w:numPr>
          <w:ilvl w:val="0"/>
          <w:numId w:val="55"/>
        </w:numPr>
      </w:pPr>
      <w:r w:rsidRPr="001A0FD7">
        <w:t>TO-typ</w:t>
      </w:r>
    </w:p>
    <w:p w14:paraId="787C8A6D" w14:textId="77777777" w:rsidR="00BE4BE4" w:rsidRPr="001A0FD7" w:rsidRDefault="00BE4BE4" w:rsidP="001F23B7">
      <w:pPr>
        <w:ind w:firstLine="360"/>
      </w:pPr>
      <w:r w:rsidRPr="001A0FD7">
        <w:t xml:space="preserve">Ange TO-typ, dvs TEKNISK ORDER ALLMÄN, med versaler, fet stil. </w:t>
      </w:r>
    </w:p>
    <w:p w14:paraId="0D9A254A" w14:textId="43566EBE" w:rsidR="00564DF6" w:rsidRDefault="00564DF6" w:rsidP="001F23B7">
      <w:pPr>
        <w:pStyle w:val="Liststycke"/>
        <w:numPr>
          <w:ilvl w:val="0"/>
          <w:numId w:val="55"/>
        </w:numPr>
      </w:pPr>
      <w:r>
        <w:t>Materiel</w:t>
      </w:r>
    </w:p>
    <w:p w14:paraId="1ED2F72C" w14:textId="77777777" w:rsidR="00564DF6" w:rsidRDefault="00564DF6" w:rsidP="00A95DEE">
      <w:pPr>
        <w:ind w:left="360"/>
      </w:pPr>
      <w:r w:rsidRPr="00C62EC9">
        <w:t>Ange</w:t>
      </w:r>
      <w:r>
        <w:t xml:space="preserve"> för</w:t>
      </w:r>
      <w:r w:rsidRPr="00C62EC9">
        <w:t xml:space="preserve"> </w:t>
      </w:r>
      <w:r>
        <w:t>vilken materiel</w:t>
      </w:r>
      <w:r w:rsidRPr="00C62EC9">
        <w:t xml:space="preserve"> T</w:t>
      </w:r>
      <w:r>
        <w:t>O</w:t>
      </w:r>
      <w:r w:rsidRPr="00C62EC9">
        <w:t>n</w:t>
      </w:r>
      <w:r>
        <w:t xml:space="preserve"> gäller</w:t>
      </w:r>
      <w:r w:rsidRPr="00C62EC9">
        <w:t xml:space="preserve">. Uppgift om </w:t>
      </w:r>
      <w:r>
        <w:t>materiel</w:t>
      </w:r>
      <w:r w:rsidRPr="00C62EC9">
        <w:t xml:space="preserve"> finns angiven i publikationsspecifikationen eller erhålls direkt från FMVs publikationsansvarige beställare.</w:t>
      </w:r>
    </w:p>
    <w:p w14:paraId="65E33E25" w14:textId="1F3D9EFC" w:rsidR="00564DF6" w:rsidRDefault="00564DF6" w:rsidP="00A95DEE">
      <w:pPr>
        <w:ind w:left="360"/>
      </w:pPr>
      <w:r>
        <w:t xml:space="preserve">Materiel är en del av TO-beteckning enligt vad som tidigare erhållits från </w:t>
      </w:r>
      <w:hyperlink r:id="rId16" w:history="1">
        <w:r w:rsidRPr="00CE7D14">
          <w:rPr>
            <w:rStyle w:val="Hyperlnk"/>
          </w:rPr>
          <w:t>tekniska.order@combitech.se</w:t>
        </w:r>
      </w:hyperlink>
      <w:r>
        <w:t xml:space="preserve">. </w:t>
      </w:r>
    </w:p>
    <w:p w14:paraId="0787211F" w14:textId="6387BE01" w:rsidR="00564DF6" w:rsidRDefault="00564DF6" w:rsidP="001F23B7">
      <w:pPr>
        <w:pStyle w:val="Liststycke"/>
        <w:numPr>
          <w:ilvl w:val="0"/>
          <w:numId w:val="55"/>
        </w:numPr>
      </w:pPr>
      <w:r>
        <w:t>Teknisk chef</w:t>
      </w:r>
    </w:p>
    <w:p w14:paraId="731433C2" w14:textId="77777777" w:rsidR="00552E9B" w:rsidRPr="00C62EC9" w:rsidRDefault="00552E9B" w:rsidP="00B80575">
      <w:pPr>
        <w:ind w:left="360"/>
      </w:pPr>
      <w:r>
        <w:t xml:space="preserve">Fylls i enligt motsvarande rubrik i dokumentet Gemensamma skrivanvisningar för Teknisk Order, avsnitt Satsytans disposition på förstasida. </w:t>
      </w:r>
    </w:p>
    <w:p w14:paraId="5CD771BB" w14:textId="0A1F02CA" w:rsidR="00BE4BE4" w:rsidRPr="001A0FD7" w:rsidRDefault="00BE4BE4" w:rsidP="001F23B7">
      <w:pPr>
        <w:pStyle w:val="Liststycke"/>
        <w:numPr>
          <w:ilvl w:val="0"/>
          <w:numId w:val="55"/>
        </w:numPr>
      </w:pPr>
      <w:r w:rsidRPr="001A0FD7">
        <w:t>Grupp</w:t>
      </w:r>
    </w:p>
    <w:p w14:paraId="5032EFC5" w14:textId="315ADD5A" w:rsidR="00BE4BE4" w:rsidRPr="001A0FD7" w:rsidRDefault="00564DF6" w:rsidP="001F23B7">
      <w:pPr>
        <w:ind w:left="360"/>
      </w:pPr>
      <w:r w:rsidRPr="00C62EC9">
        <w:t>Ange nummer på grupp. Uppgiften finns angiven i publikationsspecifikationen eller erhålls direkt från publikationsansvarig beställare.</w:t>
      </w:r>
    </w:p>
    <w:p w14:paraId="57DF223D" w14:textId="77777777" w:rsidR="00BE4BE4" w:rsidRPr="001A0FD7" w:rsidRDefault="00BE4BE4" w:rsidP="001F23B7">
      <w:pPr>
        <w:pStyle w:val="Liststycke"/>
        <w:numPr>
          <w:ilvl w:val="0"/>
          <w:numId w:val="55"/>
        </w:numPr>
      </w:pPr>
      <w:r w:rsidRPr="001A0FD7">
        <w:t>Fastställelsedatum</w:t>
      </w:r>
    </w:p>
    <w:p w14:paraId="4EAC7316" w14:textId="7D66A20B" w:rsidR="00564DF6" w:rsidRPr="00552E9B" w:rsidRDefault="00552E9B" w:rsidP="003D504A">
      <w:pPr>
        <w:ind w:left="360"/>
      </w:pPr>
      <w:r>
        <w:t xml:space="preserve">Fylls i enligt motsvarande rubrik i dokumentet Gemensamma skrivanvisningar för Teknisk Order, avsnitt Satsytans disposition på förstasida. </w:t>
      </w:r>
    </w:p>
    <w:p w14:paraId="1F1FFD87" w14:textId="77777777" w:rsidR="00564DF6" w:rsidRPr="001A0FD7" w:rsidRDefault="00564DF6" w:rsidP="00564DF6">
      <w:pPr>
        <w:pStyle w:val="Liststycke"/>
        <w:numPr>
          <w:ilvl w:val="0"/>
          <w:numId w:val="55"/>
        </w:numPr>
      </w:pPr>
      <w:r w:rsidRPr="001A0FD7">
        <w:t>Löpnummer</w:t>
      </w:r>
    </w:p>
    <w:p w14:paraId="294DD3D9" w14:textId="77777777" w:rsidR="00564DF6" w:rsidRPr="001A0FD7" w:rsidRDefault="00564DF6" w:rsidP="00564DF6">
      <w:pPr>
        <w:ind w:left="360"/>
      </w:pPr>
      <w:r w:rsidRPr="001A0FD7">
        <w:t>Ange löpnummer och eventuell utgåvebokstav. Uppgiften finns angiven i publikationsspecifikationen eller erhålls direkt från FMVs publikationsansvarige beställare.</w:t>
      </w:r>
    </w:p>
    <w:p w14:paraId="6C7A6F90" w14:textId="5024A6A2" w:rsidR="00BE4BE4" w:rsidRPr="001A0FD7" w:rsidRDefault="00BE4BE4" w:rsidP="001F23B7">
      <w:pPr>
        <w:pStyle w:val="Liststycke"/>
        <w:numPr>
          <w:ilvl w:val="0"/>
          <w:numId w:val="55"/>
        </w:numPr>
      </w:pPr>
      <w:r w:rsidRPr="001A0FD7">
        <w:t>Sid</w:t>
      </w:r>
      <w:r w:rsidR="00564DF6">
        <w:t>a</w:t>
      </w:r>
    </w:p>
    <w:p w14:paraId="3016C978" w14:textId="77777777" w:rsidR="00BE4BE4" w:rsidRPr="001A0FD7" w:rsidRDefault="00BE4BE4" w:rsidP="001F23B7">
      <w:pPr>
        <w:ind w:firstLine="360"/>
      </w:pPr>
      <w:r w:rsidRPr="001A0FD7">
        <w:t>Ange sidnummer och på sidan 1 (inom parentes) även totala antalet sidor i TOn.</w:t>
      </w:r>
    </w:p>
    <w:p w14:paraId="753BD8A2" w14:textId="77777777" w:rsidR="00BE4BE4" w:rsidRPr="001A0FD7" w:rsidRDefault="00BE4BE4" w:rsidP="001F23B7">
      <w:pPr>
        <w:pStyle w:val="Liststycke"/>
        <w:numPr>
          <w:ilvl w:val="0"/>
          <w:numId w:val="55"/>
        </w:numPr>
      </w:pPr>
      <w:r w:rsidRPr="001A0FD7">
        <w:t>Särskilda uppgifter</w:t>
      </w:r>
    </w:p>
    <w:p w14:paraId="01AF2D5E" w14:textId="77777777" w:rsidR="00C92014" w:rsidRPr="00C62EC9" w:rsidRDefault="00C92014" w:rsidP="003D504A">
      <w:pPr>
        <w:ind w:left="360"/>
      </w:pPr>
      <w:r>
        <w:t xml:space="preserve">Fylls i enligt motsvarande rubrik i dokumentet Gemensamma skrivanvisningar för Teknisk Order, avsnitt Satsytans disposition på förstasida. </w:t>
      </w:r>
    </w:p>
    <w:bookmarkEnd w:id="10"/>
    <w:p w14:paraId="5F4E13CC" w14:textId="77777777" w:rsidR="00BE4BE4" w:rsidRPr="001A0FD7" w:rsidRDefault="00BE4BE4" w:rsidP="001F23B7">
      <w:pPr>
        <w:ind w:left="360"/>
      </w:pPr>
      <w:r w:rsidRPr="001A0FD7">
        <w:t>Uppgifterna finns angivna i publikationsspecifikationen eller erhålls direkt från FMVs publikationsansvarige beställare.</w:t>
      </w:r>
    </w:p>
    <w:p w14:paraId="515A72A4" w14:textId="6F1EF335" w:rsidR="00BE4BE4" w:rsidRDefault="00BE4BE4" w:rsidP="001F23B7">
      <w:pPr>
        <w:ind w:left="360"/>
      </w:pPr>
      <w:r w:rsidRPr="001A0FD7">
        <w:t>Endast den eller de särskilda uppgifter som berör aktuell Teknisk Order för temporära underhållsåtgärder anges. Giltighetstid ska dock alltid anges.</w:t>
      </w:r>
    </w:p>
    <w:p w14:paraId="20BD6FED" w14:textId="77777777" w:rsidR="00F131CE" w:rsidRDefault="00F131CE" w:rsidP="00F131CE">
      <w:pPr>
        <w:pStyle w:val="Liststycke"/>
        <w:numPr>
          <w:ilvl w:val="0"/>
          <w:numId w:val="55"/>
        </w:numPr>
      </w:pPr>
      <w:r>
        <w:t>Landskoder</w:t>
      </w:r>
    </w:p>
    <w:p w14:paraId="59A79695" w14:textId="2FFC5CC9" w:rsidR="00F131CE" w:rsidRDefault="00C92014" w:rsidP="00C92014">
      <w:pPr>
        <w:ind w:left="360"/>
      </w:pPr>
      <w:r>
        <w:t xml:space="preserve">Fylls i enligt motsvarande rubrik i dokumentet Gemensamma skrivanvisningar för Teknisk Order, avsnitt Satsytans disposition på förstasida. </w:t>
      </w:r>
    </w:p>
    <w:p w14:paraId="54921D6F" w14:textId="77777777" w:rsidR="00F131CE" w:rsidRDefault="00F131CE" w:rsidP="00F131CE">
      <w:pPr>
        <w:pStyle w:val="Liststycke"/>
        <w:numPr>
          <w:ilvl w:val="0"/>
          <w:numId w:val="55"/>
        </w:numPr>
      </w:pPr>
      <w:r>
        <w:t>Införandeperiod</w:t>
      </w:r>
    </w:p>
    <w:p w14:paraId="116529B3" w14:textId="53386084" w:rsidR="00F131CE" w:rsidRPr="001A0FD7" w:rsidRDefault="00C92014" w:rsidP="00C92014">
      <w:pPr>
        <w:ind w:left="360"/>
      </w:pPr>
      <w:r>
        <w:t xml:space="preserve">Fylls i enligt motsvarande rubrik i dokumentet Gemensamma skrivanvisningar för Teknisk Order, avsnitt Satsytans disposition på förstasida. </w:t>
      </w:r>
    </w:p>
    <w:p w14:paraId="15ECEF3F" w14:textId="22D600B2" w:rsidR="00BE4BE4" w:rsidRPr="001A0FD7" w:rsidRDefault="00BE4BE4" w:rsidP="00F131CE">
      <w:pPr>
        <w:pStyle w:val="Liststycke"/>
        <w:numPr>
          <w:ilvl w:val="0"/>
          <w:numId w:val="55"/>
        </w:numPr>
      </w:pPr>
      <w:r w:rsidRPr="001A0FD7">
        <w:t>Flygplanssymbol</w:t>
      </w:r>
    </w:p>
    <w:p w14:paraId="3560C87B" w14:textId="77777777" w:rsidR="00C92014" w:rsidRPr="00C62EC9" w:rsidRDefault="00C92014" w:rsidP="00B80575">
      <w:pPr>
        <w:ind w:left="360"/>
      </w:pPr>
      <w:r>
        <w:t xml:space="preserve">Fylls i enligt motsvarande rubrik i dokumentet Gemensamma skrivanvisningar för Teknisk Order, avsnitt Satsytans disposition på förstasida. </w:t>
      </w:r>
    </w:p>
    <w:p w14:paraId="3320381E" w14:textId="66FC00FD" w:rsidR="00BE4BE4" w:rsidRPr="001A0FD7" w:rsidRDefault="00F131CE" w:rsidP="001F23B7">
      <w:pPr>
        <w:ind w:left="360"/>
      </w:pPr>
      <w:r>
        <w:lastRenderedPageBreak/>
        <w:t>Uppgift om flygplanssymbol ska tillämpas på aktuell TO anges i publikationsspecifikationen eller erhålls direkt från publikationsansvarig beställare.</w:t>
      </w:r>
    </w:p>
    <w:p w14:paraId="136A5AE9" w14:textId="77777777" w:rsidR="00F131CE" w:rsidRDefault="00BE4BE4" w:rsidP="001F23B7">
      <w:pPr>
        <w:pStyle w:val="Liststycke"/>
        <w:numPr>
          <w:ilvl w:val="0"/>
          <w:numId w:val="55"/>
        </w:numPr>
      </w:pPr>
      <w:r w:rsidRPr="001A0FD7">
        <w:t>Förrådsbenämning</w:t>
      </w:r>
    </w:p>
    <w:p w14:paraId="7615A92B" w14:textId="6CBEE47E" w:rsidR="00BE4BE4" w:rsidRPr="001A0FD7" w:rsidRDefault="00BE4BE4" w:rsidP="001F23B7">
      <w:pPr>
        <w:pStyle w:val="Liststycke"/>
        <w:numPr>
          <w:ilvl w:val="0"/>
          <w:numId w:val="55"/>
        </w:numPr>
      </w:pPr>
      <w:r w:rsidRPr="001A0FD7">
        <w:t>Förrådsbeteckning</w:t>
      </w:r>
    </w:p>
    <w:p w14:paraId="3807C165" w14:textId="765B1E1C" w:rsidR="00BE4BE4" w:rsidRPr="001A0FD7" w:rsidRDefault="00BE4BE4" w:rsidP="001F23B7">
      <w:pPr>
        <w:ind w:left="360"/>
      </w:pPr>
      <w:r w:rsidRPr="001A0FD7">
        <w:t xml:space="preserve">Ange förrådsbenämning och förrådsbeteckning från överordnad materieltyp och ner till den enhetsnivå som TOn avser, t ex installation, materiel. Oförkortad förrådsbenämning enligt System </w:t>
      </w:r>
      <w:r w:rsidR="00790AFB">
        <w:t>GoF</w:t>
      </w:r>
      <w:r w:rsidRPr="001A0FD7">
        <w:t xml:space="preserve"> ska användas. </w:t>
      </w:r>
      <w:bookmarkStart w:id="11" w:name="_Hlk505091313"/>
      <w:r w:rsidRPr="001A0FD7">
        <w:t xml:space="preserve">Om TOn avser materiel som ingår i satser anges satsens förrådsbenämning och förrådsbeteckning enligt System </w:t>
      </w:r>
      <w:r w:rsidR="00790AFB">
        <w:t>GoF</w:t>
      </w:r>
      <w:r w:rsidRPr="001A0FD7">
        <w:t xml:space="preserve">. Elbeteckning anges inom parentes i förekommande fall. För flygplan anges </w:t>
      </w:r>
      <w:proofErr w:type="spellStart"/>
      <w:r w:rsidRPr="001A0FD7">
        <w:t>flygplantyp</w:t>
      </w:r>
      <w:proofErr w:type="spellEnd"/>
      <w:r w:rsidRPr="001A0FD7">
        <w:t xml:space="preserve"> (förkortad) och -version samt förrådsbeteckning. </w:t>
      </w:r>
      <w:bookmarkEnd w:id="11"/>
      <w:r w:rsidR="00FB3E78" w:rsidRPr="00C62EC9">
        <w:t>Se</w:t>
      </w:r>
      <w:r w:rsidR="00FB3E78">
        <w:t xml:space="preserve"> även dokument</w:t>
      </w:r>
      <w:r w:rsidR="00FB3E78" w:rsidRPr="00C62EC9">
        <w:t xml:space="preserve"> </w:t>
      </w:r>
      <w:r w:rsidR="00FB3E78" w:rsidRPr="003101D1">
        <w:t>Gemensamma skrivanvisningar för Teknisk Order</w:t>
      </w:r>
      <w:r w:rsidR="00FB3E78" w:rsidRPr="003101D1">
        <w:rPr>
          <w:rStyle w:val="Hyperlnk"/>
        </w:rPr>
        <w:t xml:space="preserve">, </w:t>
      </w:r>
      <w:r w:rsidR="00FB3E78" w:rsidRPr="0017783D">
        <w:rPr>
          <w:rFonts w:cs="Arial"/>
          <w:szCs w:val="24"/>
        </w:rPr>
        <w:t>avsnitt</w:t>
      </w:r>
      <w:r w:rsidR="00FB3E78">
        <w:rPr>
          <w:rFonts w:cs="Arial"/>
          <w:szCs w:val="24"/>
        </w:rPr>
        <w:t xml:space="preserve"> Satsytans disposition på förstasida.</w:t>
      </w:r>
    </w:p>
    <w:p w14:paraId="1C931364" w14:textId="77777777" w:rsidR="00BE4BE4" w:rsidRPr="001A0FD7" w:rsidRDefault="00BE4BE4" w:rsidP="001F23B7">
      <w:pPr>
        <w:pStyle w:val="Liststycke"/>
        <w:numPr>
          <w:ilvl w:val="0"/>
          <w:numId w:val="55"/>
        </w:numPr>
      </w:pPr>
      <w:r w:rsidRPr="001A0FD7">
        <w:t>Ärendemening</w:t>
      </w:r>
    </w:p>
    <w:p w14:paraId="227A0B97" w14:textId="77777777" w:rsidR="00C92014" w:rsidRDefault="00BE4BE4" w:rsidP="001F23B7">
      <w:pPr>
        <w:ind w:left="360"/>
      </w:pPr>
      <w:r w:rsidRPr="001A0FD7">
        <w:t xml:space="preserve">Ange ärendemening som kort informerar om den samlade underhållsåtgärden. </w:t>
      </w:r>
    </w:p>
    <w:p w14:paraId="0EEC39D4" w14:textId="77777777" w:rsidR="00C92014" w:rsidRDefault="00606D1D" w:rsidP="001F23B7">
      <w:pPr>
        <w:ind w:left="360"/>
      </w:pPr>
      <w:r>
        <w:t>D</w:t>
      </w:r>
      <w:r w:rsidRPr="00606D1D">
        <w:t xml:space="preserve">et är en god idé att komplettera ärendemeningen med </w:t>
      </w:r>
      <w:proofErr w:type="spellStart"/>
      <w:r w:rsidRPr="00606D1D">
        <w:t>förådsbenämning</w:t>
      </w:r>
      <w:proofErr w:type="spellEnd"/>
      <w:r>
        <w:t xml:space="preserve"> för den förnödenhet som TO avser.</w:t>
      </w:r>
    </w:p>
    <w:p w14:paraId="63962DA3" w14:textId="209F10CF" w:rsidR="00C92014" w:rsidRDefault="00C92014" w:rsidP="00C92014">
      <w:pPr>
        <w:ind w:left="360"/>
      </w:pPr>
      <w:r>
        <w:t xml:space="preserve">Se även motsvarande rubrik i dokumentet Gemensamma skrivanvisningar för Teknisk Order, avsnitt Satsytans disposition på förstasida. </w:t>
      </w:r>
    </w:p>
    <w:p w14:paraId="4117159F" w14:textId="77777777" w:rsidR="00BE4BE4" w:rsidRPr="001A0FD7" w:rsidRDefault="00BE4BE4" w:rsidP="001F23B7">
      <w:pPr>
        <w:pStyle w:val="Liststycke"/>
        <w:numPr>
          <w:ilvl w:val="0"/>
          <w:numId w:val="55"/>
        </w:numPr>
      </w:pPr>
      <w:r w:rsidRPr="001A0FD7">
        <w:t>Innehåll</w:t>
      </w:r>
    </w:p>
    <w:p w14:paraId="24090CE9" w14:textId="77777777" w:rsidR="001B5F89" w:rsidRPr="00C62EC9" w:rsidRDefault="001B5F89" w:rsidP="003D504A">
      <w:pPr>
        <w:ind w:left="360"/>
      </w:pPr>
      <w:r>
        <w:t xml:space="preserve">Fylls i enligt motsvarande rubrik i dokumentet Gemensamma skrivanvisningar för Teknisk Order, avsnitt Satsytans disposition på förstasida. </w:t>
      </w:r>
    </w:p>
    <w:p w14:paraId="392CE279" w14:textId="77777777" w:rsidR="00BE4BE4" w:rsidRPr="001A0FD7" w:rsidRDefault="00BE4BE4" w:rsidP="001F23B7">
      <w:pPr>
        <w:pStyle w:val="Liststycke"/>
        <w:numPr>
          <w:ilvl w:val="0"/>
          <w:numId w:val="55"/>
        </w:numPr>
      </w:pPr>
      <w:r w:rsidRPr="001A0FD7">
        <w:t>Allmänt, orientering</w:t>
      </w:r>
    </w:p>
    <w:p w14:paraId="09F90996" w14:textId="77777777" w:rsidR="00BE4BE4" w:rsidRPr="001A0FD7" w:rsidRDefault="00BE4BE4" w:rsidP="001F23B7">
      <w:pPr>
        <w:ind w:left="360"/>
      </w:pPr>
      <w:r w:rsidRPr="001A0FD7">
        <w:t>Ange kortfattat varför TOn ges ut och vad underhållsåtgärden innebär.</w:t>
      </w:r>
    </w:p>
    <w:p w14:paraId="31F179DD" w14:textId="77777777" w:rsidR="00BE4BE4" w:rsidRPr="001A0FD7" w:rsidRDefault="00BE4BE4" w:rsidP="001F23B7">
      <w:pPr>
        <w:ind w:left="360"/>
      </w:pPr>
      <w:r w:rsidRPr="001A0FD7">
        <w:t>Ange generella och speciella påpekanden som ska beaktas vid arbetets utförande. Om den temporära åtgärden helt eller delvis kan eller ska genomföras samtidigt med annan åtgärd ska detta anges under rubriken Särskilda uppgifter.</w:t>
      </w:r>
    </w:p>
    <w:p w14:paraId="17DCD9DF" w14:textId="77777777" w:rsidR="00BE4BE4" w:rsidRPr="001A0FD7" w:rsidRDefault="00BE4BE4" w:rsidP="001F23B7">
      <w:pPr>
        <w:pStyle w:val="Liststycke"/>
        <w:numPr>
          <w:ilvl w:val="0"/>
          <w:numId w:val="55"/>
        </w:numPr>
      </w:pPr>
      <w:r w:rsidRPr="001A0FD7">
        <w:t>Materiel som ska åtgärdas</w:t>
      </w:r>
    </w:p>
    <w:p w14:paraId="0E9EF789" w14:textId="77777777" w:rsidR="00BE4BE4" w:rsidRPr="001A0FD7" w:rsidRDefault="00BE4BE4" w:rsidP="001F23B7">
      <w:pPr>
        <w:ind w:left="360"/>
      </w:pPr>
      <w:r w:rsidRPr="001A0FD7">
        <w:t>Ange förrådsbenämning och förrådsbeteckning på materiel som ska åtgärdas. Materielen uppdelas vid behov i bruksenheter, reservmateriel, förpackningar och publikationer.</w:t>
      </w:r>
    </w:p>
    <w:p w14:paraId="038B0D1A" w14:textId="7E3A9266" w:rsidR="00BE4BE4" w:rsidRPr="001A0FD7" w:rsidRDefault="00BE4BE4" w:rsidP="001F23B7">
      <w:pPr>
        <w:ind w:left="360"/>
      </w:pPr>
      <w:r w:rsidRPr="001A0FD7">
        <w:t xml:space="preserve">Är materielen individuppföljd i System </w:t>
      </w:r>
      <w:r w:rsidR="00B77E17">
        <w:t xml:space="preserve">FENIX </w:t>
      </w:r>
      <w:r w:rsidRPr="001A0FD7">
        <w:t>ska individen som åtgärdas anges.</w:t>
      </w:r>
    </w:p>
    <w:p w14:paraId="0882591E" w14:textId="6EC33F1A" w:rsidR="00BE4BE4" w:rsidRPr="001A0FD7" w:rsidRDefault="00BE4BE4" w:rsidP="001F23B7">
      <w:pPr>
        <w:ind w:left="360"/>
      </w:pPr>
      <w:r w:rsidRPr="001A0FD7">
        <w:t xml:space="preserve">Om </w:t>
      </w:r>
      <w:r w:rsidR="00E9401B">
        <w:t>UE</w:t>
      </w:r>
      <w:r w:rsidRPr="001A0FD7">
        <w:t>/</w:t>
      </w:r>
      <w:r w:rsidR="00E9401B">
        <w:t xml:space="preserve">SUE </w:t>
      </w:r>
      <w:r w:rsidRPr="001A0FD7">
        <w:t xml:space="preserve">som ingår i System </w:t>
      </w:r>
      <w:proofErr w:type="spellStart"/>
      <w:r w:rsidR="00B77E17">
        <w:t>PRIOs</w:t>
      </w:r>
      <w:proofErr w:type="spellEnd"/>
      <w:r w:rsidRPr="001A0FD7">
        <w:t xml:space="preserve"> redovisningssystem inte ska åtgärdas enligt TOn, skriv texten ”</w:t>
      </w:r>
      <w:r w:rsidR="00E9401B">
        <w:t>UE</w:t>
      </w:r>
      <w:r w:rsidRPr="001A0FD7">
        <w:t>/</w:t>
      </w:r>
      <w:r w:rsidR="00E9401B">
        <w:t xml:space="preserve">SUE </w:t>
      </w:r>
      <w:r w:rsidRPr="001A0FD7">
        <w:t>ska inte åtgärdas”.</w:t>
      </w:r>
    </w:p>
    <w:p w14:paraId="0BA18FFF" w14:textId="10417831" w:rsidR="00BE4BE4" w:rsidRPr="001A0FD7" w:rsidRDefault="00BE4BE4" w:rsidP="001F23B7">
      <w:pPr>
        <w:ind w:left="360"/>
      </w:pPr>
      <w:r w:rsidRPr="009A011A">
        <w:t xml:space="preserve">Om reservdelar som ingår i System </w:t>
      </w:r>
      <w:r w:rsidR="00B77E17">
        <w:t>PRIO</w:t>
      </w:r>
      <w:r w:rsidRPr="009A011A">
        <w:t xml:space="preserve"> inte ska åtgärdas enligt </w:t>
      </w:r>
      <w:proofErr w:type="spellStart"/>
      <w:r w:rsidRPr="009A011A">
        <w:t>TOn</w:t>
      </w:r>
      <w:proofErr w:type="spellEnd"/>
      <w:r w:rsidRPr="009A011A">
        <w:t>, skriv texten ”</w:t>
      </w:r>
      <w:proofErr w:type="spellStart"/>
      <w:r w:rsidRPr="009A011A">
        <w:t>Rd</w:t>
      </w:r>
      <w:proofErr w:type="spellEnd"/>
      <w:r w:rsidRPr="009A011A">
        <w:t xml:space="preserve"> ska inte åtgärdas”.</w:t>
      </w:r>
      <w:r w:rsidRPr="001A0FD7">
        <w:t xml:space="preserve"> </w:t>
      </w:r>
    </w:p>
    <w:p w14:paraId="501DD0AC" w14:textId="77777777" w:rsidR="00BE4BE4" w:rsidRPr="001A0FD7" w:rsidRDefault="00BE4BE4" w:rsidP="001F23B7">
      <w:pPr>
        <w:ind w:left="360"/>
      </w:pPr>
      <w:r w:rsidRPr="001A0FD7">
        <w:t>Om emballage och/eller publikationer inte ska åtgärdas enligt instruktionen, skriv på motsvarande sätt.</w:t>
      </w:r>
    </w:p>
    <w:p w14:paraId="22DB48AD" w14:textId="77777777" w:rsidR="00BE4BE4" w:rsidRPr="001A0FD7" w:rsidRDefault="00BE4BE4" w:rsidP="001F23B7">
      <w:pPr>
        <w:pStyle w:val="Liststycke"/>
        <w:numPr>
          <w:ilvl w:val="0"/>
          <w:numId w:val="55"/>
        </w:numPr>
      </w:pPr>
      <w:r w:rsidRPr="001A0FD7">
        <w:t>Materiel och förnödenheter som påverkas</w:t>
      </w:r>
    </w:p>
    <w:p w14:paraId="517FE7CB" w14:textId="77777777" w:rsidR="00BE4BE4" w:rsidRPr="001A0FD7" w:rsidRDefault="00BE4BE4" w:rsidP="001F23B7">
      <w:pPr>
        <w:ind w:left="360"/>
      </w:pPr>
      <w:r w:rsidRPr="001A0FD7">
        <w:t>Ange förrådsbenämning och förrådsbeteckning på materiel och/eller förnödenheter som påverkas av åtgärden. Beskriv vari påverkan består, t ex kan en befintlig materielpublikation påverkas och behöva ändras.</w:t>
      </w:r>
    </w:p>
    <w:p w14:paraId="32EC3382" w14:textId="77777777" w:rsidR="00BE4BE4" w:rsidRPr="001A0FD7" w:rsidRDefault="00BE4BE4" w:rsidP="001F23B7">
      <w:pPr>
        <w:pStyle w:val="Liststycke"/>
        <w:numPr>
          <w:ilvl w:val="0"/>
          <w:numId w:val="55"/>
        </w:numPr>
      </w:pPr>
      <w:r w:rsidRPr="001A0FD7">
        <w:t>Åtgärd/arbetsgång</w:t>
      </w:r>
    </w:p>
    <w:p w14:paraId="2A80D71F" w14:textId="77777777" w:rsidR="00BE4BE4" w:rsidRPr="001A0FD7" w:rsidRDefault="00BE4BE4" w:rsidP="001F23B7">
      <w:pPr>
        <w:ind w:left="360"/>
      </w:pPr>
      <w:r w:rsidRPr="001A0FD7">
        <w:t xml:space="preserve">Utforma den beskrivande texten på ett klart och enkelt sätt. Ordna den logiskt med korta avsnitt. Om åtgärden måste utföras i bestämd ordning, använd numrerad lista </w:t>
      </w:r>
      <w:r w:rsidRPr="001A0FD7">
        <w:lastRenderedPageBreak/>
        <w:t>för avsnitten. Om ingen hänvisning finns eller åtgärden kan utföras i valfri ordning, kan numrerad lista ersättas med punktlista.</w:t>
      </w:r>
    </w:p>
    <w:p w14:paraId="2BC99262" w14:textId="77777777" w:rsidR="00BE4BE4" w:rsidRPr="001A0FD7" w:rsidRDefault="00BE4BE4" w:rsidP="001F23B7">
      <w:pPr>
        <w:pStyle w:val="Liststycke"/>
        <w:numPr>
          <w:ilvl w:val="1"/>
          <w:numId w:val="55"/>
        </w:numPr>
      </w:pPr>
      <w:r w:rsidRPr="001A0FD7">
        <w:t>Förberedelser</w:t>
      </w:r>
    </w:p>
    <w:p w14:paraId="6F01966F" w14:textId="77777777" w:rsidR="00BE4BE4" w:rsidRPr="001A0FD7" w:rsidRDefault="00BE4BE4" w:rsidP="001F23B7">
      <w:pPr>
        <w:ind w:left="1080"/>
      </w:pPr>
      <w:r w:rsidRPr="001A0FD7">
        <w:t xml:space="preserve">Ange sådana arbeten som måste utföras innan själva åtgärden kan utföras, t ex borttagning av luckor och apparater för åtkomst, iordningställande och inkoppling av provutrustningar, tömning av olja. Behövs inga förberedelser skrivs tre streck, - - -. </w:t>
      </w:r>
    </w:p>
    <w:p w14:paraId="2AF5228D" w14:textId="77777777" w:rsidR="00BE4BE4" w:rsidRPr="001A0FD7" w:rsidRDefault="00BE4BE4" w:rsidP="001F23B7">
      <w:pPr>
        <w:ind w:left="1080"/>
      </w:pPr>
      <w:r w:rsidRPr="001A0FD7">
        <w:t>Komplettera vid behov med bild(er).</w:t>
      </w:r>
    </w:p>
    <w:p w14:paraId="193B4960" w14:textId="77777777" w:rsidR="00BE4BE4" w:rsidRPr="001A0FD7" w:rsidRDefault="00BE4BE4" w:rsidP="001F23B7">
      <w:pPr>
        <w:ind w:left="1080"/>
      </w:pPr>
      <w:r w:rsidRPr="001A0FD7">
        <w:t>Ange i marginalen:</w:t>
      </w:r>
    </w:p>
    <w:p w14:paraId="127AACAA" w14:textId="77777777" w:rsidR="00BE4BE4" w:rsidRPr="001A0FD7" w:rsidRDefault="00BE4BE4" w:rsidP="001F23B7">
      <w:pPr>
        <w:pStyle w:val="Liststycke"/>
        <w:numPr>
          <w:ilvl w:val="1"/>
          <w:numId w:val="84"/>
        </w:numPr>
      </w:pPr>
      <w:r w:rsidRPr="001A0FD7">
        <w:t xml:space="preserve">Verktyg och specialutrustning. I de fall referens görs till annan TO ska inte verktygen och den speciella utrustningen som härrör till denna anges </w:t>
      </w:r>
    </w:p>
    <w:p w14:paraId="073E9F7F" w14:textId="77777777" w:rsidR="00BE4BE4" w:rsidRPr="001A0FD7" w:rsidRDefault="00BE4BE4" w:rsidP="001F23B7">
      <w:pPr>
        <w:pStyle w:val="Liststycke"/>
        <w:numPr>
          <w:ilvl w:val="1"/>
          <w:numId w:val="84"/>
        </w:numPr>
      </w:pPr>
      <w:r w:rsidRPr="001A0FD7">
        <w:t>Reservdelar och förbrukningsmateriel</w:t>
      </w:r>
    </w:p>
    <w:p w14:paraId="08798549" w14:textId="77777777" w:rsidR="00BE4BE4" w:rsidRPr="001A0FD7" w:rsidRDefault="00BE4BE4" w:rsidP="001F23B7">
      <w:pPr>
        <w:pStyle w:val="Liststycke"/>
        <w:numPr>
          <w:ilvl w:val="1"/>
          <w:numId w:val="84"/>
        </w:numPr>
      </w:pPr>
      <w:r w:rsidRPr="001A0FD7">
        <w:t>Referenser till andra instruktioner etc.</w:t>
      </w:r>
    </w:p>
    <w:p w14:paraId="38FAF333" w14:textId="77777777" w:rsidR="00BE4BE4" w:rsidRPr="001A0FD7" w:rsidRDefault="00BE4BE4" w:rsidP="001F23B7">
      <w:pPr>
        <w:pStyle w:val="Liststycke"/>
        <w:numPr>
          <w:ilvl w:val="1"/>
          <w:numId w:val="55"/>
        </w:numPr>
      </w:pPr>
      <w:r w:rsidRPr="001A0FD7">
        <w:t>Genomförande</w:t>
      </w:r>
    </w:p>
    <w:p w14:paraId="0E50AF6A" w14:textId="77777777" w:rsidR="00BE4BE4" w:rsidRPr="001A0FD7" w:rsidRDefault="00BE4BE4" w:rsidP="001F23B7">
      <w:pPr>
        <w:ind w:left="1080"/>
      </w:pPr>
      <w:r w:rsidRPr="001A0FD7">
        <w:t>Genomförandebeskrivningen kan bestå av ett eller flera avsnitt. Varje avsnitt bör förses med en underrubrik som beskriver arbetets art och vid behov rangordnas.</w:t>
      </w:r>
    </w:p>
    <w:p w14:paraId="48663EB6" w14:textId="77777777" w:rsidR="00BE4BE4" w:rsidRPr="001A0FD7" w:rsidRDefault="00BE4BE4" w:rsidP="001F23B7">
      <w:pPr>
        <w:ind w:left="1080"/>
      </w:pPr>
      <w:r w:rsidRPr="001A0FD7">
        <w:t>Komplettera vid behov med bild(er) som visar placering, fastsättning, trimpunkter, anslutningsställen osv.</w:t>
      </w:r>
    </w:p>
    <w:p w14:paraId="1580B7B8" w14:textId="77777777" w:rsidR="00BE4BE4" w:rsidRPr="001A0FD7" w:rsidRDefault="00BE4BE4" w:rsidP="001F23B7">
      <w:pPr>
        <w:ind w:left="1080"/>
      </w:pPr>
      <w:r w:rsidRPr="001A0FD7">
        <w:t>Ange i marginalen:</w:t>
      </w:r>
    </w:p>
    <w:p w14:paraId="0614BB08" w14:textId="77777777" w:rsidR="00BE4BE4" w:rsidRPr="001A0FD7" w:rsidRDefault="00BE4BE4" w:rsidP="001F23B7">
      <w:pPr>
        <w:pStyle w:val="Liststycke"/>
        <w:numPr>
          <w:ilvl w:val="1"/>
          <w:numId w:val="85"/>
        </w:numPr>
      </w:pPr>
      <w:r w:rsidRPr="001A0FD7">
        <w:t>Verktyg och specialutrustning. I de fall referens görs till annan TO ska inte verktygen och den speciella utrustningen som härrör till denna anges.</w:t>
      </w:r>
    </w:p>
    <w:p w14:paraId="6457C353" w14:textId="77777777" w:rsidR="00BE4BE4" w:rsidRPr="001A0FD7" w:rsidRDefault="00BE4BE4" w:rsidP="001F23B7">
      <w:pPr>
        <w:pStyle w:val="Liststycke"/>
        <w:numPr>
          <w:ilvl w:val="1"/>
          <w:numId w:val="85"/>
        </w:numPr>
      </w:pPr>
      <w:r w:rsidRPr="001A0FD7">
        <w:t>Reservdelar och förbrukningsmateriel</w:t>
      </w:r>
    </w:p>
    <w:p w14:paraId="15ED2172" w14:textId="77777777" w:rsidR="00BE4BE4" w:rsidRPr="001A0FD7" w:rsidRDefault="00BE4BE4" w:rsidP="001F23B7">
      <w:pPr>
        <w:pStyle w:val="Liststycke"/>
        <w:numPr>
          <w:ilvl w:val="1"/>
          <w:numId w:val="85"/>
        </w:numPr>
      </w:pPr>
      <w:r w:rsidRPr="001A0FD7">
        <w:t>Referenser till andra instruktioner etc.</w:t>
      </w:r>
    </w:p>
    <w:p w14:paraId="4528C12B" w14:textId="77777777" w:rsidR="00BE4BE4" w:rsidRPr="001A0FD7" w:rsidRDefault="00BE4BE4" w:rsidP="001F23B7">
      <w:pPr>
        <w:pStyle w:val="Liststycke"/>
        <w:numPr>
          <w:ilvl w:val="1"/>
          <w:numId w:val="55"/>
        </w:numPr>
      </w:pPr>
      <w:r w:rsidRPr="001A0FD7">
        <w:t>Återställning</w:t>
      </w:r>
    </w:p>
    <w:p w14:paraId="478775A6" w14:textId="77777777" w:rsidR="00BE4BE4" w:rsidRPr="001A0FD7" w:rsidRDefault="00BE4BE4" w:rsidP="001F23B7">
      <w:pPr>
        <w:ind w:left="1080"/>
      </w:pPr>
      <w:r w:rsidRPr="001A0FD7">
        <w:t>Ange sådana åtgärder som ska vidtas för att återställa enheten i sjö-, trafik-, luftvärdigt eller funktionsdugligt skick.</w:t>
      </w:r>
    </w:p>
    <w:p w14:paraId="32B931C7" w14:textId="77777777" w:rsidR="00BE4BE4" w:rsidRPr="001A0FD7" w:rsidRDefault="00BE4BE4" w:rsidP="001F23B7">
      <w:pPr>
        <w:ind w:left="1080"/>
      </w:pPr>
      <w:r w:rsidRPr="001A0FD7">
        <w:t>Komplettera vid behov texten med bild/bilder.</w:t>
      </w:r>
    </w:p>
    <w:p w14:paraId="05B77C48" w14:textId="77777777" w:rsidR="00BE4BE4" w:rsidRPr="001A0FD7" w:rsidRDefault="00BE4BE4" w:rsidP="001F23B7">
      <w:pPr>
        <w:ind w:left="1080"/>
      </w:pPr>
      <w:r w:rsidRPr="001A0FD7">
        <w:t>Behövs ingen återställning skrivs tre streck, - - -.</w:t>
      </w:r>
    </w:p>
    <w:p w14:paraId="6B279997" w14:textId="77777777" w:rsidR="00BE4BE4" w:rsidRPr="001A0FD7" w:rsidRDefault="00BE4BE4" w:rsidP="001F23B7">
      <w:pPr>
        <w:ind w:left="1080"/>
      </w:pPr>
      <w:r w:rsidRPr="001A0FD7">
        <w:t>Ange i marginalen:</w:t>
      </w:r>
    </w:p>
    <w:p w14:paraId="693C21FA" w14:textId="77777777" w:rsidR="00BE4BE4" w:rsidRPr="001A0FD7" w:rsidRDefault="00BE4BE4" w:rsidP="001F23B7">
      <w:pPr>
        <w:pStyle w:val="Liststycke"/>
        <w:numPr>
          <w:ilvl w:val="1"/>
          <w:numId w:val="86"/>
        </w:numPr>
      </w:pPr>
      <w:r w:rsidRPr="001A0FD7">
        <w:t>Verktyg och specialutrustning. I de fall referens görs till annan TO ska inte verktygen och den speciella utrustningen som härrör till denna anges</w:t>
      </w:r>
    </w:p>
    <w:p w14:paraId="42F051DB" w14:textId="77777777" w:rsidR="00BE4BE4" w:rsidRPr="001A0FD7" w:rsidRDefault="00BE4BE4" w:rsidP="001F23B7">
      <w:pPr>
        <w:pStyle w:val="Liststycke"/>
        <w:numPr>
          <w:ilvl w:val="1"/>
          <w:numId w:val="86"/>
        </w:numPr>
      </w:pPr>
      <w:r w:rsidRPr="001A0FD7">
        <w:t>Reservdelar och förbrukningsmateriel</w:t>
      </w:r>
    </w:p>
    <w:p w14:paraId="1087B4FF" w14:textId="6BB5735E" w:rsidR="00FB3E78" w:rsidRPr="001A0FD7" w:rsidRDefault="00BE4BE4" w:rsidP="00FB3E78">
      <w:pPr>
        <w:pStyle w:val="Liststycke"/>
        <w:numPr>
          <w:ilvl w:val="1"/>
          <w:numId w:val="86"/>
        </w:numPr>
      </w:pPr>
      <w:r w:rsidRPr="001A0FD7">
        <w:t>Referenser till andra instruktioner etc.</w:t>
      </w:r>
      <w:r w:rsidR="00B122D0">
        <w:br/>
      </w:r>
    </w:p>
    <w:p w14:paraId="2B557572" w14:textId="77777777" w:rsidR="00BE4BE4" w:rsidRPr="001A0FD7" w:rsidRDefault="00BE4BE4" w:rsidP="001F23B7">
      <w:pPr>
        <w:pStyle w:val="Liststycke"/>
        <w:numPr>
          <w:ilvl w:val="0"/>
          <w:numId w:val="55"/>
        </w:numPr>
      </w:pPr>
      <w:r w:rsidRPr="001A0FD7">
        <w:t>Tekniskt underlag</w:t>
      </w:r>
    </w:p>
    <w:p w14:paraId="08875342" w14:textId="77777777" w:rsidR="00BE4BE4" w:rsidRPr="001A0FD7" w:rsidRDefault="00BE4BE4" w:rsidP="001F23B7">
      <w:pPr>
        <w:ind w:left="360"/>
      </w:pPr>
      <w:r w:rsidRPr="001A0FD7">
        <w:t xml:space="preserve">Ange erforderligt tekniskt underlag som fordras för åtgärden. Ange även om tekniskt underlag finns på åtgärdande instans eller hur detta erhålls (beställs/tillställs). Uppgiften skrivs inom parentes efter rubriken. </w:t>
      </w:r>
    </w:p>
    <w:p w14:paraId="4A91D155" w14:textId="77777777" w:rsidR="00BE4BE4" w:rsidRPr="001A0FD7" w:rsidRDefault="00BE4BE4" w:rsidP="001F23B7">
      <w:pPr>
        <w:pStyle w:val="Liststycke"/>
        <w:numPr>
          <w:ilvl w:val="0"/>
          <w:numId w:val="55"/>
        </w:numPr>
      </w:pPr>
      <w:bookmarkStart w:id="12" w:name="_Hlk504662062"/>
      <w:r w:rsidRPr="001A0FD7">
        <w:t>Speciell utrustning, reservmateriel, förbrukningsmateriel, referenser</w:t>
      </w:r>
    </w:p>
    <w:bookmarkEnd w:id="12"/>
    <w:p w14:paraId="57189939" w14:textId="5DD46925" w:rsidR="00BE4BE4" w:rsidRPr="001A0FD7" w:rsidRDefault="00BE4BE4" w:rsidP="001F23B7">
      <w:pPr>
        <w:ind w:firstLine="360"/>
      </w:pPr>
      <w:r w:rsidRPr="001A0FD7">
        <w:t>Se motsvarande text under rubrik för UF, UFS, UFA eller UFM.</w:t>
      </w:r>
      <w:r w:rsidR="00D44167">
        <w:br/>
      </w:r>
    </w:p>
    <w:p w14:paraId="65BAF666" w14:textId="77777777" w:rsidR="00BE4BE4" w:rsidRPr="001A0FD7" w:rsidRDefault="00BE4BE4" w:rsidP="001F23B7">
      <w:pPr>
        <w:pStyle w:val="Liststycke"/>
        <w:numPr>
          <w:ilvl w:val="0"/>
          <w:numId w:val="55"/>
        </w:numPr>
      </w:pPr>
      <w:r w:rsidRPr="001A0FD7">
        <w:lastRenderedPageBreak/>
        <w:t>Delar som utgår</w:t>
      </w:r>
    </w:p>
    <w:p w14:paraId="25165521" w14:textId="77777777" w:rsidR="00FB3E78" w:rsidRDefault="00BE4BE4" w:rsidP="00FB3E78">
      <w:pPr>
        <w:ind w:left="360"/>
      </w:pPr>
      <w:r w:rsidRPr="001A0FD7">
        <w:t>Ange de delar som utgår. Ange också om de ska återanvändas eller utgå (utgallras/kasseras). Använd vid behov underrubrikerna</w:t>
      </w:r>
    </w:p>
    <w:p w14:paraId="0459B406" w14:textId="77777777" w:rsidR="00FB3E78" w:rsidRDefault="00FB3E78" w:rsidP="00FB3E78">
      <w:pPr>
        <w:pStyle w:val="Liststycke"/>
        <w:numPr>
          <w:ilvl w:val="0"/>
          <w:numId w:val="107"/>
        </w:numPr>
      </w:pPr>
      <w:r>
        <w:t>D</w:t>
      </w:r>
      <w:r w:rsidR="00BE4BE4" w:rsidRPr="001A0FD7">
        <w:t>elar per utbytesenhet</w:t>
      </w:r>
    </w:p>
    <w:p w14:paraId="19A852D2" w14:textId="3FF064D9" w:rsidR="00BE4BE4" w:rsidRPr="001A0FD7" w:rsidRDefault="00BE4BE4" w:rsidP="00FB3E78">
      <w:pPr>
        <w:pStyle w:val="Liststycke"/>
        <w:numPr>
          <w:ilvl w:val="0"/>
          <w:numId w:val="107"/>
        </w:numPr>
      </w:pPr>
      <w:r w:rsidRPr="001A0FD7">
        <w:t>Delar per reservdel.</w:t>
      </w:r>
    </w:p>
    <w:p w14:paraId="697E087F" w14:textId="77777777" w:rsidR="00BE4BE4" w:rsidRPr="001A0FD7" w:rsidRDefault="00BE4BE4" w:rsidP="001F23B7">
      <w:pPr>
        <w:ind w:left="360"/>
      </w:pPr>
      <w:r w:rsidRPr="001A0FD7">
        <w:t>Ange benämning, beteckning och antal delar som ska utgå. Ange också för varje typ av del hur man ska förfara, t ex ”Sänds till NN för kontroll” etc.</w:t>
      </w:r>
    </w:p>
    <w:p w14:paraId="2318D18C" w14:textId="77777777" w:rsidR="00BE4BE4" w:rsidRPr="001A0FD7" w:rsidRDefault="00BE4BE4" w:rsidP="001F23B7">
      <w:pPr>
        <w:pStyle w:val="Liststycke"/>
        <w:numPr>
          <w:ilvl w:val="0"/>
          <w:numId w:val="56"/>
        </w:numPr>
      </w:pPr>
      <w:r w:rsidRPr="001A0FD7">
        <w:t>Uppföljning/märkning</w:t>
      </w:r>
    </w:p>
    <w:p w14:paraId="0A2BA06F" w14:textId="0A825DAB" w:rsidR="00BE4BE4" w:rsidRPr="001A0FD7" w:rsidRDefault="00BE4BE4" w:rsidP="001F23B7">
      <w:pPr>
        <w:ind w:left="360"/>
      </w:pPr>
      <w:r w:rsidRPr="001A0FD7">
        <w:t xml:space="preserve">Ange på vilket sätt underhållsmärkning ska utföras. Speciellt för flygmateriel och viss flygsäkerhetspåverkande markmateriel gäller att ingen underhållsmärkning görs. Sådan materiel följs upp i System </w:t>
      </w:r>
      <w:r w:rsidR="00B77E17">
        <w:t>FENIX</w:t>
      </w:r>
      <w:r w:rsidRPr="001A0FD7">
        <w:t>.</w:t>
      </w:r>
    </w:p>
    <w:p w14:paraId="46B67B1F" w14:textId="0BFB3906" w:rsidR="00BE4BE4" w:rsidRPr="001A0FD7" w:rsidRDefault="00BE4BE4" w:rsidP="001F23B7">
      <w:pPr>
        <w:ind w:left="360"/>
      </w:pPr>
      <w:r w:rsidRPr="001A0FD7">
        <w:t xml:space="preserve">Ange på vilka förrådsbeteckningar uppföljning i System </w:t>
      </w:r>
      <w:r w:rsidR="00B77E17">
        <w:t xml:space="preserve">FENIX </w:t>
      </w:r>
      <w:r w:rsidRPr="001A0FD7">
        <w:t>eller andra uppföljningssystem ska göras.</w:t>
      </w:r>
    </w:p>
    <w:p w14:paraId="619E21F6" w14:textId="6264A5CD" w:rsidR="00BE4BE4" w:rsidRPr="001A0FD7" w:rsidRDefault="00B77E17" w:rsidP="001F23B7">
      <w:pPr>
        <w:ind w:left="360"/>
      </w:pPr>
      <w:r w:rsidRPr="00B77E17">
        <w:t>Om speciellt underhåll beordras ska detta anges i instruktionen för den förrådsbeteckning som är individuppföljd i System Fenix</w:t>
      </w:r>
      <w:r w:rsidR="00BE4BE4" w:rsidRPr="001A0FD7">
        <w:t>.</w:t>
      </w:r>
    </w:p>
    <w:p w14:paraId="0A89C212" w14:textId="54A1697F" w:rsidR="00BE4BE4" w:rsidRPr="001A0FD7" w:rsidRDefault="00BE4BE4" w:rsidP="001F23B7">
      <w:pPr>
        <w:ind w:left="360"/>
      </w:pPr>
      <w:r w:rsidRPr="001A0FD7">
        <w:t xml:space="preserve">Avser instruktionen i stället sådan materiel som inte följs upp i System </w:t>
      </w:r>
      <w:r w:rsidR="00B77E17">
        <w:t>FENIX</w:t>
      </w:r>
      <w:r w:rsidRPr="001A0FD7">
        <w:t xml:space="preserve"> ska texten ”Inte aktuellt” skrivas.</w:t>
      </w:r>
    </w:p>
    <w:tbl>
      <w:tblPr>
        <w:tblW w:w="0" w:type="auto"/>
        <w:tblCellSpacing w:w="15" w:type="dxa"/>
        <w:tblInd w:w="720" w:type="dxa"/>
        <w:shd w:val="clear" w:color="auto" w:fill="E6E6E6"/>
        <w:tblCellMar>
          <w:top w:w="15" w:type="dxa"/>
          <w:left w:w="15" w:type="dxa"/>
          <w:bottom w:w="15" w:type="dxa"/>
          <w:right w:w="15" w:type="dxa"/>
        </w:tblCellMar>
        <w:tblLook w:val="04A0" w:firstRow="1" w:lastRow="0" w:firstColumn="1" w:lastColumn="0" w:noHBand="0" w:noVBand="1"/>
      </w:tblPr>
      <w:tblGrid>
        <w:gridCol w:w="8307"/>
      </w:tblGrid>
      <w:tr w:rsidR="00BE4BE4" w:rsidRPr="001A0FD7" w14:paraId="736BB142" w14:textId="77777777" w:rsidTr="001E3C25">
        <w:trPr>
          <w:tblCellSpacing w:w="15" w:type="dxa"/>
        </w:trPr>
        <w:tc>
          <w:tcPr>
            <w:tcW w:w="0" w:type="auto"/>
            <w:tcBorders>
              <w:top w:val="nil"/>
              <w:left w:val="nil"/>
              <w:bottom w:val="nil"/>
              <w:right w:val="nil"/>
            </w:tcBorders>
            <w:shd w:val="clear" w:color="auto" w:fill="E6E6E6"/>
            <w:vAlign w:val="center"/>
            <w:hideMark/>
          </w:tcPr>
          <w:p w14:paraId="61E6EF00" w14:textId="2986A74A" w:rsidR="00BE4BE4" w:rsidRPr="001A0FD7" w:rsidRDefault="00BE4BE4" w:rsidP="001F23B7">
            <w:r w:rsidRPr="001A0FD7">
              <w:t xml:space="preserve">Beroende på vad åtgärden innebär kan uppföljning i </w:t>
            </w:r>
            <w:r w:rsidR="00B77E17">
              <w:t>FENIX</w:t>
            </w:r>
            <w:r w:rsidRPr="001A0FD7">
              <w:t xml:space="preserve"> vara aktuell på bruksenhet och/eller materielenhet. Se AF FLYG </w:t>
            </w:r>
            <w:proofErr w:type="gramStart"/>
            <w:r w:rsidRPr="001A0FD7">
              <w:t>150-000010</w:t>
            </w:r>
            <w:proofErr w:type="gramEnd"/>
            <w:r w:rsidRPr="001A0FD7">
              <w:t>.</w:t>
            </w:r>
          </w:p>
        </w:tc>
      </w:tr>
    </w:tbl>
    <w:p w14:paraId="057C1E27" w14:textId="77777777" w:rsidR="00BE4BE4" w:rsidRPr="001A0FD7" w:rsidRDefault="00BE4BE4" w:rsidP="001F23B7">
      <w:pPr>
        <w:pStyle w:val="Liststycke"/>
        <w:numPr>
          <w:ilvl w:val="0"/>
          <w:numId w:val="56"/>
        </w:numPr>
      </w:pPr>
      <w:r w:rsidRPr="001A0FD7">
        <w:t>Rapportering/uppföljning</w:t>
      </w:r>
    </w:p>
    <w:p w14:paraId="059D644F" w14:textId="77777777" w:rsidR="00BE4BE4" w:rsidRPr="001A0FD7" w:rsidRDefault="00BE4BE4" w:rsidP="001F23B7">
      <w:pPr>
        <w:ind w:left="360"/>
      </w:pPr>
      <w:r w:rsidRPr="001A0FD7">
        <w:t xml:space="preserve">Ange här om genomförd åtgärd ska följas upp genom noteringar på särskilt protokoll eller annan handling. För engångsåtgärd kan för åtgärden speciellt framtagna protokoll följa med TOn som bilaga. Dessa får då kopieras av användaren vid behov. </w:t>
      </w:r>
    </w:p>
    <w:p w14:paraId="5177F0E7" w14:textId="3090842B" w:rsidR="00FB3E78" w:rsidRDefault="00FB3E78" w:rsidP="001F23B7">
      <w:pPr>
        <w:pStyle w:val="Liststycke"/>
        <w:numPr>
          <w:ilvl w:val="0"/>
          <w:numId w:val="56"/>
        </w:numPr>
      </w:pPr>
      <w:r>
        <w:t>Ekonomi</w:t>
      </w:r>
    </w:p>
    <w:p w14:paraId="332B2B4E" w14:textId="57A17A12" w:rsidR="00FB3E78" w:rsidRDefault="00FB3E78" w:rsidP="00FB3E78">
      <w:pPr>
        <w:ind w:left="360"/>
      </w:pPr>
      <w:r w:rsidRPr="00493C18">
        <w:t>För alla TO-</w:t>
      </w:r>
      <w:r w:rsidR="001B5F89">
        <w:t>typer</w:t>
      </w:r>
      <w:r w:rsidR="001B5F89" w:rsidRPr="00493C18">
        <w:t xml:space="preserve"> </w:t>
      </w:r>
      <w:r w:rsidRPr="00493C18">
        <w:t xml:space="preserve">ska nätverk och aktivitetsnummer i tillämpliga fall anges under rubriken ekonomi. Detta då denna uppgift behövs för inläsning av TO i PRIO. För att erhålla nätverks- och aktivitetsnummer, kontakta AL-stab: </w:t>
      </w:r>
      <w:hyperlink r:id="rId17" w:history="1">
        <w:r w:rsidRPr="00493C18">
          <w:t>marie.oquist@fmv.se</w:t>
        </w:r>
      </w:hyperlink>
      <w:r w:rsidR="009F1BB2">
        <w:t xml:space="preserve">   </w:t>
      </w:r>
    </w:p>
    <w:p w14:paraId="021DEFA3" w14:textId="7DE83CF8" w:rsidR="00BE4BE4" w:rsidRPr="001A0FD7" w:rsidRDefault="00BE4BE4" w:rsidP="001F23B7">
      <w:pPr>
        <w:pStyle w:val="Liststycke"/>
        <w:numPr>
          <w:ilvl w:val="0"/>
          <w:numId w:val="56"/>
        </w:numPr>
      </w:pPr>
      <w:r w:rsidRPr="001A0FD7">
        <w:t>Tekniskt ansvarig och Publikationsansvarig</w:t>
      </w:r>
    </w:p>
    <w:p w14:paraId="60D185B3" w14:textId="6A3CDCEC" w:rsidR="001B5F89" w:rsidRPr="00C62EC9" w:rsidRDefault="001B5F89" w:rsidP="003D504A">
      <w:pPr>
        <w:ind w:left="360"/>
      </w:pPr>
      <w:r>
        <w:t xml:space="preserve">Fylls i enligt motsvarande rubriker i dokumentet Gemensamma skrivanvisningar för Teknisk Order, avsnitt Satsytans disposition på förstasida. </w:t>
      </w:r>
    </w:p>
    <w:p w14:paraId="71E1D0B9" w14:textId="77777777" w:rsidR="00BE4BE4" w:rsidRPr="001A0FD7" w:rsidRDefault="00BE4BE4" w:rsidP="001F23B7">
      <w:pPr>
        <w:ind w:left="360"/>
      </w:pPr>
      <w:r w:rsidRPr="001A0FD7">
        <w:t>Uppgifterna finns angivna i publikationsspecifikationen eller erhålls direkt från FMVs publikationsansvarige beställare.</w:t>
      </w:r>
    </w:p>
    <w:p w14:paraId="150B4367" w14:textId="77777777" w:rsidR="00E85FC1" w:rsidRPr="001A0FD7" w:rsidRDefault="00E85FC1" w:rsidP="00E85FC1">
      <w:pPr>
        <w:pStyle w:val="Liststycke"/>
        <w:numPr>
          <w:ilvl w:val="0"/>
          <w:numId w:val="56"/>
        </w:numPr>
      </w:pPr>
      <w:r w:rsidRPr="001A0FD7">
        <w:t>Producent</w:t>
      </w:r>
    </w:p>
    <w:p w14:paraId="5A0C0535" w14:textId="77777777" w:rsidR="001B5F89" w:rsidRPr="00C62EC9" w:rsidRDefault="001B5F89" w:rsidP="003D504A">
      <w:pPr>
        <w:ind w:left="360"/>
      </w:pPr>
      <w:r>
        <w:t xml:space="preserve">Fylls i enligt motsvarande rubrik i dokumentet Gemensamma skrivanvisningar för Teknisk Order, avsnitt Satsytans disposition på förstasida. </w:t>
      </w:r>
    </w:p>
    <w:p w14:paraId="7F1149B5" w14:textId="1164531E" w:rsidR="00BE4BE4" w:rsidRPr="001A0FD7" w:rsidRDefault="00BE4BE4" w:rsidP="001F23B7">
      <w:pPr>
        <w:pStyle w:val="Liststycke"/>
        <w:numPr>
          <w:ilvl w:val="0"/>
          <w:numId w:val="56"/>
        </w:numPr>
      </w:pPr>
      <w:bookmarkStart w:id="13" w:name="skrivanv_MF"/>
      <w:bookmarkEnd w:id="13"/>
      <w:r w:rsidRPr="001A0FD7">
        <w:t>TO-grupp</w:t>
      </w:r>
    </w:p>
    <w:p w14:paraId="704AA43E" w14:textId="77777777" w:rsidR="001B5F89" w:rsidRPr="00C62EC9" w:rsidRDefault="001B5F89" w:rsidP="003D504A">
      <w:pPr>
        <w:ind w:left="360"/>
      </w:pPr>
      <w:r>
        <w:t xml:space="preserve">Fylls i enligt motsvarande rubrik i dokumentet Gemensamma skrivanvisningar för Teknisk Order, avsnitt Satsytans disposition på förstasida. </w:t>
      </w:r>
    </w:p>
    <w:p w14:paraId="55EEEF5D" w14:textId="337BF4E7" w:rsidR="00C854CA" w:rsidRDefault="00BE4BE4" w:rsidP="00E85FC1">
      <w:pPr>
        <w:ind w:left="360"/>
      </w:pPr>
      <w:r w:rsidRPr="001A0FD7">
        <w:t>Uppgiften finns angiven i publikationsspecifikationen eller erhålls direkt från FMVs publikationsansvarige beställare.</w:t>
      </w:r>
    </w:p>
    <w:p w14:paraId="356F1218" w14:textId="77777777" w:rsidR="00C854CA" w:rsidRDefault="00C854CA">
      <w:pPr>
        <w:spacing w:before="0" w:after="0"/>
      </w:pPr>
      <w:r>
        <w:br w:type="page"/>
      </w:r>
    </w:p>
    <w:p w14:paraId="690D3CD2" w14:textId="11D2901A" w:rsidR="00BE4BE4" w:rsidRPr="001A0FD7" w:rsidRDefault="00BE4BE4" w:rsidP="001F23B7">
      <w:pPr>
        <w:pStyle w:val="Liststycke"/>
        <w:numPr>
          <w:ilvl w:val="0"/>
          <w:numId w:val="56"/>
        </w:numPr>
      </w:pPr>
      <w:r w:rsidRPr="001A0FD7">
        <w:lastRenderedPageBreak/>
        <w:t>Upphäver</w:t>
      </w:r>
    </w:p>
    <w:p w14:paraId="784C5419" w14:textId="77777777" w:rsidR="001B5F89" w:rsidRPr="00C62EC9" w:rsidRDefault="001B5F89" w:rsidP="003D504A">
      <w:pPr>
        <w:ind w:left="360"/>
      </w:pPr>
      <w:r>
        <w:t xml:space="preserve">Fylls i enligt motsvarande rubrik i dokumentet Gemensamma skrivanvisningar för Teknisk Order, avsnitt Satsytans disposition på förstasida. </w:t>
      </w:r>
    </w:p>
    <w:p w14:paraId="3BE33D39" w14:textId="30857312" w:rsidR="00BE4BE4" w:rsidRPr="001A0FD7" w:rsidRDefault="00BE4BE4" w:rsidP="001F23B7">
      <w:pPr>
        <w:ind w:left="360"/>
      </w:pPr>
      <w:r w:rsidRPr="001A0FD7">
        <w:t>Uppgiften finns angiven i publikationsspecifikationen eller erhålls direkt från FMV publikationsansvarig/beställare. Upplysningstext hänvisas till not.</w:t>
      </w:r>
    </w:p>
    <w:p w14:paraId="17B093FE" w14:textId="77777777" w:rsidR="00BE4BE4" w:rsidRPr="001A0FD7" w:rsidRDefault="00BE4BE4" w:rsidP="001F23B7">
      <w:pPr>
        <w:pStyle w:val="Liststycke"/>
        <w:numPr>
          <w:ilvl w:val="0"/>
          <w:numId w:val="56"/>
        </w:numPr>
      </w:pPr>
      <w:r w:rsidRPr="001A0FD7">
        <w:t>Förrådsbeteckning</w:t>
      </w:r>
    </w:p>
    <w:p w14:paraId="01F09590" w14:textId="77777777" w:rsidR="001B5F89" w:rsidRPr="00C62EC9" w:rsidRDefault="001B5F89" w:rsidP="003D504A">
      <w:pPr>
        <w:ind w:left="360"/>
      </w:pPr>
      <w:r>
        <w:t xml:space="preserve">Fylls i enligt motsvarande rubrik i dokumentet Gemensamma skrivanvisningar för Teknisk Order, avsnitt Satsytans disposition på förstasida. </w:t>
      </w:r>
    </w:p>
    <w:p w14:paraId="6C2A3A68" w14:textId="77777777" w:rsidR="00BE4BE4" w:rsidRPr="001A0FD7" w:rsidRDefault="00BE4BE4" w:rsidP="001F23B7">
      <w:pPr>
        <w:ind w:left="360"/>
      </w:pPr>
      <w:r w:rsidRPr="001A0FD7">
        <w:t>Förrådsbeteckning finns angiven i publikationsspecifikationen eller erhålls direkt från FMVs publikationsansvarige beställare.</w:t>
      </w:r>
    </w:p>
    <w:p w14:paraId="2B0F9E65" w14:textId="77777777" w:rsidR="00BE4BE4" w:rsidRPr="001A0FD7" w:rsidRDefault="00BE4BE4" w:rsidP="001F23B7">
      <w:pPr>
        <w:pStyle w:val="Liststycke"/>
        <w:numPr>
          <w:ilvl w:val="0"/>
          <w:numId w:val="56"/>
        </w:numPr>
      </w:pPr>
      <w:r w:rsidRPr="001A0FD7">
        <w:t>Distribution</w:t>
      </w:r>
    </w:p>
    <w:p w14:paraId="113C50DA" w14:textId="0A9C4572" w:rsidR="00BE4BE4" w:rsidRPr="001A0FD7" w:rsidRDefault="00BE4BE4" w:rsidP="001F23B7">
      <w:pPr>
        <w:ind w:firstLine="360"/>
      </w:pPr>
      <w:r w:rsidRPr="001A0FD7">
        <w:t xml:space="preserve">Ange </w:t>
      </w:r>
      <w:r w:rsidR="00503953">
        <w:t>MS520/</w:t>
      </w:r>
      <w:r w:rsidR="002D244A">
        <w:t>MKOK508</w:t>
      </w:r>
      <w:r w:rsidRPr="001A0FD7">
        <w:t>.</w:t>
      </w:r>
    </w:p>
    <w:bookmarkEnd w:id="3"/>
    <w:bookmarkEnd w:id="4"/>
    <w:bookmarkEnd w:id="5"/>
    <w:p w14:paraId="4277E282" w14:textId="77777777" w:rsidR="00F8622C" w:rsidRPr="001C2EB1" w:rsidRDefault="00F8622C" w:rsidP="001F23B7"/>
    <w:sectPr w:rsidR="00F8622C" w:rsidRPr="001C2EB1" w:rsidSect="0080498B">
      <w:headerReference w:type="default" r:id="rId18"/>
      <w:headerReference w:type="first" r:id="rId19"/>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2E00A" w14:textId="77777777" w:rsidR="00E17CB7" w:rsidRDefault="00E17CB7" w:rsidP="001E3C25">
      <w:r>
        <w:separator/>
      </w:r>
    </w:p>
  </w:endnote>
  <w:endnote w:type="continuationSeparator" w:id="0">
    <w:p w14:paraId="2D207454" w14:textId="77777777" w:rsidR="00E17CB7" w:rsidRDefault="00E17CB7" w:rsidP="001E3C25">
      <w:r>
        <w:continuationSeparator/>
      </w:r>
    </w:p>
  </w:endnote>
  <w:endnote w:type="continuationNotice" w:id="1">
    <w:p w14:paraId="250C92CD" w14:textId="77777777" w:rsidR="00E17CB7" w:rsidRDefault="00E17CB7" w:rsidP="001E3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8586F929-F7A7-4431-AF66-932D148B4895}"/>
    <w:embedBold r:id="rId2" w:fontKey="{13B7D977-CE61-43F0-99CB-079805641210}"/>
    <w:embedItalic r:id="rId3" w:fontKey="{DFF9E6F6-562B-4007-A361-E8750E3B22CA}"/>
    <w:embedBoldItalic r:id="rId4" w:fontKey="{04163E05-218E-4D29-B38C-582D4D8CEB1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A86D967-36C5-4899-BD52-88D0C1678CC8}"/>
  </w:font>
  <w:font w:name="Georgia">
    <w:panose1 w:val="02040502050405020303"/>
    <w:charset w:val="00"/>
    <w:family w:val="roman"/>
    <w:pitch w:val="variable"/>
    <w:sig w:usb0="00000287" w:usb1="00000000" w:usb2="00000000" w:usb3="00000000" w:csb0="0000009F" w:csb1="00000000"/>
    <w:embedRegular r:id="rId6" w:fontKey="{DD6E4B5D-961E-4445-A59A-604165D7DE2A}"/>
  </w:font>
  <w:font w:name="Calibri">
    <w:panose1 w:val="020F0502020204030204"/>
    <w:charset w:val="00"/>
    <w:family w:val="swiss"/>
    <w:pitch w:val="variable"/>
    <w:sig w:usb0="E0002AFF" w:usb1="C000247B" w:usb2="00000009" w:usb3="00000000" w:csb0="000001FF" w:csb1="00000000"/>
    <w:embedRegular r:id="rId7" w:fontKey="{B97FDBFC-D2A4-4298-8EFD-2FAC06062472}"/>
  </w:font>
  <w:font w:name="Cambria">
    <w:panose1 w:val="02040503050406030204"/>
    <w:charset w:val="00"/>
    <w:family w:val="roman"/>
    <w:pitch w:val="variable"/>
    <w:sig w:usb0="E00002FF" w:usb1="400004FF" w:usb2="00000000" w:usb3="00000000" w:csb0="0000019F" w:csb1="00000000"/>
    <w:embedRegular r:id="rId8" w:fontKey="{1A0BC5B4-0D5B-41FE-AD72-29B466C50840}"/>
    <w:embedBold r:id="rId9" w:fontKey="{76CE0C0C-54FC-4E43-A8E8-F285AA765BE7}"/>
  </w:font>
  <w:font w:name="Times">
    <w:panose1 w:val="02020603050405020304"/>
    <w:charset w:val="00"/>
    <w:family w:val="roman"/>
    <w:pitch w:val="variable"/>
    <w:sig w:usb0="E0002EFF" w:usb1="C000785B" w:usb2="00000009" w:usb3="00000000" w:csb0="000001FF" w:csb1="00000000"/>
    <w:embedRegular r:id="rId10" w:fontKey="{0350CACF-C972-4305-B577-ED30B0430747}"/>
    <w:embedItalic r:id="rId11" w:fontKey="{4C6B3577-7FFB-42D1-A6AE-510FB13D449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968FD" w14:textId="77777777" w:rsidR="00E17CB7" w:rsidRDefault="00E17CB7" w:rsidP="001E3C25">
      <w:r>
        <w:separator/>
      </w:r>
    </w:p>
  </w:footnote>
  <w:footnote w:type="continuationSeparator" w:id="0">
    <w:p w14:paraId="13C88FE3" w14:textId="77777777" w:rsidR="00E17CB7" w:rsidRDefault="00E17CB7" w:rsidP="001E3C25">
      <w:r>
        <w:continuationSeparator/>
      </w:r>
    </w:p>
  </w:footnote>
  <w:footnote w:type="continuationNotice" w:id="1">
    <w:p w14:paraId="38586EF4" w14:textId="77777777" w:rsidR="00E17CB7" w:rsidRDefault="00E17CB7" w:rsidP="001E3C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2552"/>
      <w:gridCol w:w="4108"/>
      <w:gridCol w:w="2980"/>
    </w:tblGrid>
    <w:tr w:rsidR="00E17CB7" w14:paraId="597A1FB4" w14:textId="77777777" w:rsidTr="009F1BB2">
      <w:trPr>
        <w:cantSplit/>
        <w:trHeight w:val="851"/>
      </w:trPr>
      <w:tc>
        <w:tcPr>
          <w:tcW w:w="2552" w:type="dxa"/>
        </w:tcPr>
        <w:p w14:paraId="1EF9391C" w14:textId="77777777" w:rsidR="00E17CB7" w:rsidRDefault="00E17CB7">
          <w:pPr>
            <w:pStyle w:val="Brdtext"/>
            <w:rPr>
              <w:noProof/>
            </w:rPr>
          </w:pPr>
          <w:r>
            <w:object w:dxaOrig="2180" w:dyaOrig="890" w14:anchorId="16D4F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4.5pt" o:preferrelative="f">
                <v:imagedata r:id="rId1" o:title=""/>
                <o:lock v:ext="edit" aspectratio="f"/>
              </v:shape>
              <o:OLEObject Type="Embed" ProgID="Word.Picture.8" ShapeID="_x0000_i1025" DrawAspect="Content" ObjectID="_1627306418" r:id="rId2"/>
            </w:object>
          </w:r>
        </w:p>
      </w:tc>
      <w:tc>
        <w:tcPr>
          <w:tcW w:w="4108" w:type="dxa"/>
        </w:tcPr>
        <w:p w14:paraId="5A10A1D7" w14:textId="77777777" w:rsidR="00E17CB7" w:rsidRDefault="00E17CB7" w:rsidP="00F8622C">
          <w:pPr>
            <w:pStyle w:val="Brdtext"/>
            <w:rPr>
              <w:sz w:val="16"/>
            </w:rPr>
          </w:pPr>
        </w:p>
        <w:p w14:paraId="4B1D9790" w14:textId="35EA01E1" w:rsidR="00E17CB7" w:rsidRPr="003101D1" w:rsidRDefault="008075C2" w:rsidP="00F8622C">
          <w:pPr>
            <w:pStyle w:val="Brdtext"/>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E17CB7">
                <w:rPr>
                  <w:rFonts w:ascii="Arial" w:hAnsi="Arial" w:cs="Arial"/>
                  <w:b/>
                  <w:bCs/>
                  <w:noProof/>
                  <w:sz w:val="18"/>
                </w:rPr>
                <w:t>Skrivanvisningar för Teknisk Order för temporära underhållsåtgärder</w:t>
              </w:r>
            </w:sdtContent>
          </w:sdt>
        </w:p>
      </w:tc>
      <w:tc>
        <w:tcPr>
          <w:tcW w:w="2980" w:type="dxa"/>
        </w:tcPr>
        <w:p w14:paraId="494C3CB7" w14:textId="77777777" w:rsidR="00E17CB7" w:rsidRPr="003101D1" w:rsidRDefault="00E17CB7" w:rsidP="00F8622C">
          <w:pPr>
            <w:pStyle w:val="Brdtext"/>
            <w:jc w:val="right"/>
            <w:rPr>
              <w:sz w:val="16"/>
            </w:rPr>
          </w:pPr>
        </w:p>
        <w:p w14:paraId="0CC20450" w14:textId="77E3E9A2" w:rsidR="00E17CB7" w:rsidRDefault="00E17CB7"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8075C2">
            <w:rPr>
              <w:rFonts w:ascii="Arial" w:hAnsi="Arial" w:cs="Arial"/>
              <w:b/>
              <w:bCs/>
              <w:noProof/>
              <w:sz w:val="18"/>
              <w:lang w:val="en-US"/>
            </w:rPr>
            <w:t>8</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8075C2">
            <w:rPr>
              <w:rFonts w:ascii="Arial" w:hAnsi="Arial" w:cs="Arial"/>
              <w:b/>
              <w:bCs/>
              <w:noProof/>
              <w:sz w:val="18"/>
              <w:lang w:val="en-US"/>
            </w:rPr>
            <w:t>8</w:t>
          </w:r>
          <w:r>
            <w:rPr>
              <w:rFonts w:ascii="Arial" w:hAnsi="Arial" w:cs="Arial"/>
              <w:b/>
              <w:bCs/>
              <w:noProof/>
              <w:sz w:val="18"/>
              <w:lang w:val="en-US"/>
            </w:rPr>
            <w:fldChar w:fldCharType="end"/>
          </w:r>
          <w:r>
            <w:rPr>
              <w:rFonts w:ascii="Arial" w:hAnsi="Arial" w:cs="Arial"/>
              <w:b/>
              <w:bCs/>
              <w:sz w:val="18"/>
              <w:lang w:val="en-US"/>
            </w:rPr>
            <w:t>)</w:t>
          </w:r>
        </w:p>
        <w:p w14:paraId="0A2C1DA6" w14:textId="77777777" w:rsidR="00E17CB7" w:rsidRDefault="00E17CB7" w:rsidP="001E3C25">
          <w:pPr>
            <w:rPr>
              <w:noProof/>
              <w:lang w:val="en-US"/>
            </w:rPr>
          </w:pPr>
        </w:p>
      </w:tc>
    </w:tr>
  </w:tbl>
  <w:p w14:paraId="3D1F1149" w14:textId="77777777" w:rsidR="00E17CB7" w:rsidRDefault="00E17CB7" w:rsidP="001E3C25">
    <w:pPr>
      <w:pStyle w:val="Sidhuvud"/>
      <w:rPr>
        <w:lang w:val="en-US"/>
      </w:rPr>
    </w:pPr>
  </w:p>
  <w:p w14:paraId="6BE6EFA3" w14:textId="77777777" w:rsidR="00E17CB7" w:rsidRDefault="00E17CB7" w:rsidP="001E3C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E17CB7" w14:paraId="005824A2" w14:textId="77777777" w:rsidTr="0098515D">
      <w:trPr>
        <w:cantSplit/>
        <w:trHeight w:val="851"/>
      </w:trPr>
      <w:tc>
        <w:tcPr>
          <w:tcW w:w="2552" w:type="dxa"/>
          <w:tcBorders>
            <w:top w:val="nil"/>
            <w:left w:val="nil"/>
            <w:bottom w:val="single" w:sz="4" w:space="0" w:color="auto"/>
            <w:right w:val="nil"/>
          </w:tcBorders>
        </w:tcPr>
        <w:p w14:paraId="227A07B2" w14:textId="77777777" w:rsidR="00E17CB7" w:rsidRDefault="00E17CB7" w:rsidP="0098515D">
          <w:pPr>
            <w:pStyle w:val="Brdtext"/>
            <w:rPr>
              <w:noProof/>
            </w:rPr>
          </w:pPr>
          <w:r>
            <w:object w:dxaOrig="2180" w:dyaOrig="890" w14:anchorId="023C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44.5pt" o:preferrelative="f">
                <v:imagedata r:id="rId1" o:title=""/>
                <o:lock v:ext="edit" aspectratio="f"/>
              </v:shape>
              <o:OLEObject Type="Embed" ProgID="Word.Picture.8" ShapeID="_x0000_i1026" DrawAspect="Content" ObjectID="_1627306419" r:id="rId2"/>
            </w:object>
          </w:r>
        </w:p>
      </w:tc>
      <w:tc>
        <w:tcPr>
          <w:tcW w:w="4108" w:type="dxa"/>
          <w:tcBorders>
            <w:top w:val="nil"/>
            <w:left w:val="nil"/>
            <w:right w:val="nil"/>
          </w:tcBorders>
        </w:tcPr>
        <w:p w14:paraId="3E85EA04" w14:textId="77777777" w:rsidR="00E17CB7" w:rsidRDefault="00E17CB7" w:rsidP="0098515D">
          <w:pPr>
            <w:pStyle w:val="Brdtext"/>
            <w:jc w:val="center"/>
            <w:rPr>
              <w:rFonts w:ascii="Arial" w:hAnsi="Arial" w:cs="Arial"/>
              <w:b/>
              <w:bCs/>
              <w:lang w:val="en-US"/>
            </w:rPr>
          </w:pPr>
        </w:p>
        <w:p w14:paraId="326F77B1" w14:textId="77777777" w:rsidR="00E17CB7" w:rsidRDefault="00E17CB7" w:rsidP="0098515D">
          <w:pPr>
            <w:pStyle w:val="Brdtext"/>
            <w:jc w:val="center"/>
            <w:rPr>
              <w:lang w:val="en-US"/>
            </w:rPr>
          </w:pPr>
        </w:p>
      </w:tc>
      <w:tc>
        <w:tcPr>
          <w:tcW w:w="2980" w:type="dxa"/>
          <w:tcBorders>
            <w:top w:val="nil"/>
            <w:left w:val="nil"/>
            <w:bottom w:val="single" w:sz="4" w:space="0" w:color="auto"/>
            <w:right w:val="nil"/>
          </w:tcBorders>
        </w:tcPr>
        <w:p w14:paraId="794F8BC7" w14:textId="77777777" w:rsidR="00E17CB7" w:rsidRDefault="00E17CB7" w:rsidP="0098515D">
          <w:pPr>
            <w:pStyle w:val="Brdtext"/>
            <w:rPr>
              <w:lang w:val="en-US"/>
            </w:rPr>
          </w:pPr>
        </w:p>
        <w:p w14:paraId="7BB24042" w14:textId="77777777" w:rsidR="00E17CB7" w:rsidRDefault="00E17CB7" w:rsidP="001E3C25">
          <w:pPr>
            <w:rPr>
              <w:noProof/>
              <w:lang w:val="en-US"/>
            </w:rPr>
          </w:pPr>
        </w:p>
      </w:tc>
    </w:tr>
    <w:tr w:rsidR="00E17CB7" w14:paraId="78D19DD6" w14:textId="77777777" w:rsidTr="0098515D">
      <w:trPr>
        <w:cantSplit/>
        <w:trHeight w:val="428"/>
      </w:trPr>
      <w:tc>
        <w:tcPr>
          <w:tcW w:w="2552" w:type="dxa"/>
          <w:tcBorders>
            <w:top w:val="single" w:sz="4" w:space="0" w:color="auto"/>
            <w:left w:val="single" w:sz="4" w:space="0" w:color="auto"/>
            <w:bottom w:val="nil"/>
            <w:right w:val="single" w:sz="4" w:space="0" w:color="auto"/>
          </w:tcBorders>
        </w:tcPr>
        <w:p w14:paraId="508209AE" w14:textId="4DC2FA0A" w:rsidR="00E17CB7" w:rsidRPr="00DB7F9F" w:rsidRDefault="00E17CB7" w:rsidP="003101D1">
          <w:pPr>
            <w:pStyle w:val="Brdtext"/>
            <w:rPr>
              <w:noProof/>
              <w:sz w:val="20"/>
            </w:rPr>
          </w:pPr>
          <w:r w:rsidRPr="00DB7F9F">
            <w:rPr>
              <w:sz w:val="16"/>
            </w:rPr>
            <w:t>Uppdragsorganisation</w:t>
          </w:r>
          <w:r w:rsidRPr="00DB7F9F">
            <w:rPr>
              <w:sz w:val="16"/>
            </w:rPr>
            <w:br/>
          </w:r>
          <w:r w:rsidR="003101D1">
            <w:rPr>
              <w:rFonts w:ascii="Arial" w:hAnsi="Arial" w:cs="Arial"/>
              <w:b/>
              <w:bCs/>
              <w:sz w:val="18"/>
            </w:rPr>
            <w:t xml:space="preserve">Log </w:t>
          </w:r>
          <w:proofErr w:type="spellStart"/>
          <w:r w:rsidR="003101D1">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27BA4635" w14:textId="7D6DECEC" w:rsidR="00E17CB7" w:rsidRPr="001C37E4" w:rsidRDefault="00E17CB7" w:rsidP="0098515D">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Pr="001F23B7">
                <w:rPr>
                  <w:rFonts w:ascii="Arial" w:hAnsi="Arial" w:cs="Arial"/>
                  <w:b/>
                  <w:bCs/>
                  <w:noProof/>
                  <w:sz w:val="18"/>
                </w:rPr>
                <w:t>Skrivanvisningar för Teknisk Order för temporära underhållsåtgärder</w:t>
              </w:r>
            </w:sdtContent>
          </w:sdt>
        </w:p>
      </w:tc>
      <w:tc>
        <w:tcPr>
          <w:tcW w:w="2980" w:type="dxa"/>
          <w:tcBorders>
            <w:top w:val="single" w:sz="4" w:space="0" w:color="auto"/>
            <w:left w:val="single" w:sz="4" w:space="0" w:color="auto"/>
            <w:bottom w:val="nil"/>
            <w:right w:val="single" w:sz="4" w:space="0" w:color="auto"/>
          </w:tcBorders>
        </w:tcPr>
        <w:p w14:paraId="302439FE" w14:textId="68FBABB7" w:rsidR="00E17CB7" w:rsidRDefault="00E17CB7" w:rsidP="0098515D">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8075C2">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8075C2">
            <w:rPr>
              <w:rFonts w:ascii="Arial" w:hAnsi="Arial" w:cs="Arial"/>
              <w:b/>
              <w:bCs/>
              <w:noProof/>
              <w:sz w:val="18"/>
              <w:lang w:val="en-US"/>
            </w:rPr>
            <w:t>8</w:t>
          </w:r>
          <w:r>
            <w:rPr>
              <w:rFonts w:ascii="Arial" w:hAnsi="Arial" w:cs="Arial"/>
              <w:b/>
              <w:bCs/>
              <w:noProof/>
              <w:sz w:val="18"/>
              <w:lang w:val="en-US"/>
            </w:rPr>
            <w:fldChar w:fldCharType="end"/>
          </w:r>
          <w:r>
            <w:rPr>
              <w:rFonts w:ascii="Arial" w:hAnsi="Arial" w:cs="Arial"/>
              <w:b/>
              <w:bCs/>
              <w:sz w:val="18"/>
              <w:lang w:val="en-US"/>
            </w:rPr>
            <w:t>)</w:t>
          </w:r>
        </w:p>
      </w:tc>
    </w:tr>
    <w:tr w:rsidR="00E17CB7" w:rsidRPr="00FB5C1A" w14:paraId="5F7D6DA5" w14:textId="77777777" w:rsidTr="0098515D">
      <w:trPr>
        <w:cantSplit/>
        <w:trHeight w:val="424"/>
      </w:trPr>
      <w:tc>
        <w:tcPr>
          <w:tcW w:w="2552" w:type="dxa"/>
          <w:tcBorders>
            <w:top w:val="nil"/>
            <w:left w:val="single" w:sz="4" w:space="0" w:color="auto"/>
            <w:bottom w:val="single" w:sz="4" w:space="0" w:color="auto"/>
            <w:right w:val="single" w:sz="4" w:space="0" w:color="auto"/>
          </w:tcBorders>
        </w:tcPr>
        <w:p w14:paraId="1CA10F68" w14:textId="47DFC2A1" w:rsidR="00E17CB7" w:rsidRDefault="003101D1" w:rsidP="0098515D">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69D8DB93" w14:textId="338BA971" w:rsidR="00E17CB7" w:rsidRDefault="003101D1" w:rsidP="00E9350C">
              <w:pPr>
                <w:pStyle w:val="Brdtext"/>
              </w:pPr>
              <w:r w:rsidRPr="005241C7">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3F6C8B97" w14:textId="77777777" w:rsidR="00E17CB7" w:rsidRDefault="00E17CB7" w:rsidP="0098515D">
          <w:pPr>
            <w:pStyle w:val="Brdtext"/>
            <w:rPr>
              <w:lang w:val="en-US"/>
            </w:rPr>
          </w:pPr>
        </w:p>
      </w:tc>
      <w:tc>
        <w:tcPr>
          <w:tcW w:w="2980" w:type="dxa"/>
          <w:tcBorders>
            <w:top w:val="nil"/>
            <w:left w:val="single" w:sz="4" w:space="0" w:color="auto"/>
            <w:bottom w:val="single" w:sz="4" w:space="0" w:color="auto"/>
            <w:right w:val="single" w:sz="4" w:space="0" w:color="auto"/>
          </w:tcBorders>
        </w:tcPr>
        <w:p w14:paraId="4233FCFE" w14:textId="7975CC06" w:rsidR="00E17CB7" w:rsidRPr="001C37E4" w:rsidRDefault="00E17CB7" w:rsidP="003101D1">
          <w:pPr>
            <w:pStyle w:val="Brdtext"/>
            <w:rPr>
              <w:rFonts w:ascii="Arial" w:hAnsi="Arial" w:cs="Arial"/>
              <w:b/>
              <w:noProof/>
              <w:sz w:val="18"/>
              <w:szCs w:val="18"/>
              <w:lang w:val="en-US"/>
            </w:rPr>
          </w:pPr>
          <w:r>
            <w:rPr>
              <w:sz w:val="16"/>
              <w:lang w:val="en-US"/>
            </w:rPr>
            <w:t>Version</w:t>
          </w:r>
          <w:r>
            <w:rPr>
              <w:sz w:val="16"/>
              <w:lang w:val="en-US"/>
            </w:rPr>
            <w:br/>
          </w:r>
          <w:r w:rsidR="008075C2">
            <w:rPr>
              <w:rFonts w:ascii="Arial" w:hAnsi="Arial" w:cs="Arial"/>
              <w:b/>
              <w:noProof/>
              <w:sz w:val="18"/>
              <w:szCs w:val="18"/>
              <w:lang w:val="en-US"/>
            </w:rPr>
            <w:t>1.0</w:t>
          </w:r>
        </w:p>
      </w:tc>
    </w:tr>
  </w:tbl>
  <w:p w14:paraId="69E436D2" w14:textId="77777777" w:rsidR="00E17CB7" w:rsidRDefault="00E17CB7" w:rsidP="001E3C25">
    <w:pPr>
      <w:pStyle w:val="Sidhuvud"/>
      <w:rPr>
        <w:lang w:val="en-US"/>
      </w:rPr>
    </w:pPr>
  </w:p>
  <w:p w14:paraId="7317F4FF" w14:textId="77777777" w:rsidR="00E17CB7" w:rsidRDefault="00E17CB7" w:rsidP="001E3C2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2C7"/>
    <w:multiLevelType w:val="hybridMultilevel"/>
    <w:tmpl w:val="4A24B168"/>
    <w:lvl w:ilvl="0" w:tplc="581A5F9A">
      <w:numFmt w:val="bullet"/>
      <w:lvlText w:val="o"/>
      <w:lvlJc w:val="left"/>
      <w:pPr>
        <w:tabs>
          <w:tab w:val="num" w:pos="1800"/>
        </w:tabs>
        <w:ind w:left="1800" w:hanging="360"/>
      </w:pPr>
      <w:rPr>
        <w:rFonts w:ascii="Courier New" w:hAnsi="Courier New" w:hint="default"/>
      </w:rPr>
    </w:lvl>
    <w:lvl w:ilvl="1" w:tplc="041D0003">
      <w:start w:val="1"/>
      <w:numFmt w:val="bullet"/>
      <w:lvlText w:val="o"/>
      <w:lvlJc w:val="left"/>
      <w:pPr>
        <w:tabs>
          <w:tab w:val="num" w:pos="1800"/>
        </w:tabs>
        <w:ind w:left="1800" w:hanging="360"/>
      </w:pPr>
      <w:rPr>
        <w:rFonts w:ascii="Courier New" w:hAnsi="Courier New" w:cs="Courier New" w:hint="default"/>
      </w:rPr>
    </w:lvl>
    <w:lvl w:ilvl="2" w:tplc="041D0005">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8035A7"/>
    <w:multiLevelType w:val="hybridMultilevel"/>
    <w:tmpl w:val="0AA48728"/>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D44FF4"/>
    <w:multiLevelType w:val="multilevel"/>
    <w:tmpl w:val="35EE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E69BD"/>
    <w:multiLevelType w:val="multilevel"/>
    <w:tmpl w:val="7FD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54F1F"/>
    <w:multiLevelType w:val="hybridMultilevel"/>
    <w:tmpl w:val="5AEEC9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6546451"/>
    <w:multiLevelType w:val="hybridMultilevel"/>
    <w:tmpl w:val="8CE486E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071277D8"/>
    <w:multiLevelType w:val="multilevel"/>
    <w:tmpl w:val="C994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F762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DDD0BEB"/>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922280"/>
    <w:multiLevelType w:val="hybridMultilevel"/>
    <w:tmpl w:val="6EECE4C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0" w:hanging="360"/>
      </w:pPr>
      <w:rPr>
        <w:rFonts w:ascii="Courier New" w:hAnsi="Courier New" w:cs="Courier New" w:hint="default"/>
      </w:rPr>
    </w:lvl>
    <w:lvl w:ilvl="2" w:tplc="041D0005" w:tentative="1">
      <w:start w:val="1"/>
      <w:numFmt w:val="bullet"/>
      <w:lvlText w:val=""/>
      <w:lvlJc w:val="left"/>
      <w:pPr>
        <w:ind w:left="720" w:hanging="360"/>
      </w:pPr>
      <w:rPr>
        <w:rFonts w:ascii="Wingdings" w:hAnsi="Wingdings" w:hint="default"/>
      </w:rPr>
    </w:lvl>
    <w:lvl w:ilvl="3" w:tplc="041D0001" w:tentative="1">
      <w:start w:val="1"/>
      <w:numFmt w:val="bullet"/>
      <w:lvlText w:val=""/>
      <w:lvlJc w:val="left"/>
      <w:pPr>
        <w:ind w:left="1440" w:hanging="360"/>
      </w:pPr>
      <w:rPr>
        <w:rFonts w:ascii="Symbol" w:hAnsi="Symbol" w:hint="default"/>
      </w:rPr>
    </w:lvl>
    <w:lvl w:ilvl="4" w:tplc="041D0003" w:tentative="1">
      <w:start w:val="1"/>
      <w:numFmt w:val="bullet"/>
      <w:lvlText w:val="o"/>
      <w:lvlJc w:val="left"/>
      <w:pPr>
        <w:ind w:left="2160" w:hanging="360"/>
      </w:pPr>
      <w:rPr>
        <w:rFonts w:ascii="Courier New" w:hAnsi="Courier New" w:cs="Courier New" w:hint="default"/>
      </w:rPr>
    </w:lvl>
    <w:lvl w:ilvl="5" w:tplc="041D0005" w:tentative="1">
      <w:start w:val="1"/>
      <w:numFmt w:val="bullet"/>
      <w:lvlText w:val=""/>
      <w:lvlJc w:val="left"/>
      <w:pPr>
        <w:ind w:left="2880" w:hanging="360"/>
      </w:pPr>
      <w:rPr>
        <w:rFonts w:ascii="Wingdings" w:hAnsi="Wingdings" w:hint="default"/>
      </w:rPr>
    </w:lvl>
    <w:lvl w:ilvl="6" w:tplc="041D0001" w:tentative="1">
      <w:start w:val="1"/>
      <w:numFmt w:val="bullet"/>
      <w:lvlText w:val=""/>
      <w:lvlJc w:val="left"/>
      <w:pPr>
        <w:ind w:left="3600" w:hanging="360"/>
      </w:pPr>
      <w:rPr>
        <w:rFonts w:ascii="Symbol" w:hAnsi="Symbol" w:hint="default"/>
      </w:rPr>
    </w:lvl>
    <w:lvl w:ilvl="7" w:tplc="041D0003" w:tentative="1">
      <w:start w:val="1"/>
      <w:numFmt w:val="bullet"/>
      <w:lvlText w:val="o"/>
      <w:lvlJc w:val="left"/>
      <w:pPr>
        <w:ind w:left="4320" w:hanging="360"/>
      </w:pPr>
      <w:rPr>
        <w:rFonts w:ascii="Courier New" w:hAnsi="Courier New" w:cs="Courier New" w:hint="default"/>
      </w:rPr>
    </w:lvl>
    <w:lvl w:ilvl="8" w:tplc="041D0005" w:tentative="1">
      <w:start w:val="1"/>
      <w:numFmt w:val="bullet"/>
      <w:lvlText w:val=""/>
      <w:lvlJc w:val="left"/>
      <w:pPr>
        <w:ind w:left="5040" w:hanging="360"/>
      </w:pPr>
      <w:rPr>
        <w:rFonts w:ascii="Wingdings" w:hAnsi="Wingdings" w:hint="default"/>
      </w:rPr>
    </w:lvl>
  </w:abstractNum>
  <w:abstractNum w:abstractNumId="11" w15:restartNumberingAfterBreak="0">
    <w:nsid w:val="0EA449DC"/>
    <w:multiLevelType w:val="hybridMultilevel"/>
    <w:tmpl w:val="A72E00E8"/>
    <w:lvl w:ilvl="0" w:tplc="74C297EC">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3A2338"/>
    <w:multiLevelType w:val="hybridMultilevel"/>
    <w:tmpl w:val="AC76D7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146E6C90"/>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15DB2784"/>
    <w:multiLevelType w:val="multilevel"/>
    <w:tmpl w:val="484A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524CDC"/>
    <w:multiLevelType w:val="multilevel"/>
    <w:tmpl w:val="C256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55477"/>
    <w:multiLevelType w:val="multilevel"/>
    <w:tmpl w:val="5A140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022AA1"/>
    <w:multiLevelType w:val="multilevel"/>
    <w:tmpl w:val="304C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A6AE0"/>
    <w:multiLevelType w:val="multilevel"/>
    <w:tmpl w:val="CD5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BD115D"/>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A77065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A9F7312"/>
    <w:multiLevelType w:val="hybridMultilevel"/>
    <w:tmpl w:val="8E6C4A98"/>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B3D2047"/>
    <w:multiLevelType w:val="multilevel"/>
    <w:tmpl w:val="EFD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2222BC"/>
    <w:multiLevelType w:val="multilevel"/>
    <w:tmpl w:val="626E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49501F"/>
    <w:multiLevelType w:val="multilevel"/>
    <w:tmpl w:val="E96C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E2B2B"/>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28921CDA"/>
    <w:multiLevelType w:val="multilevel"/>
    <w:tmpl w:val="0DD60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94774F"/>
    <w:multiLevelType w:val="multilevel"/>
    <w:tmpl w:val="D4C0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055E5D"/>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A0E1FD3"/>
    <w:multiLevelType w:val="multilevel"/>
    <w:tmpl w:val="57A6D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022D0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597AFA"/>
    <w:multiLevelType w:val="multilevel"/>
    <w:tmpl w:val="480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316071"/>
    <w:multiLevelType w:val="hybridMultilevel"/>
    <w:tmpl w:val="41D0152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31444058"/>
    <w:multiLevelType w:val="multilevel"/>
    <w:tmpl w:val="609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B22C6A"/>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F11836"/>
    <w:multiLevelType w:val="multilevel"/>
    <w:tmpl w:val="106EA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800BC0"/>
    <w:multiLevelType w:val="multilevel"/>
    <w:tmpl w:val="E7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420949"/>
    <w:multiLevelType w:val="multilevel"/>
    <w:tmpl w:val="BFA0E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621401"/>
    <w:multiLevelType w:val="multilevel"/>
    <w:tmpl w:val="5298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D00F68"/>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89353A"/>
    <w:multiLevelType w:val="multilevel"/>
    <w:tmpl w:val="83C4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FB564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82D5B4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39FF2323"/>
    <w:multiLevelType w:val="multilevel"/>
    <w:tmpl w:val="C3EE3D12"/>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4" w15:restartNumberingAfterBreak="0">
    <w:nsid w:val="3B002A1D"/>
    <w:multiLevelType w:val="hybridMultilevel"/>
    <w:tmpl w:val="C0C4CF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3B795CDF"/>
    <w:multiLevelType w:val="hybridMultilevel"/>
    <w:tmpl w:val="2F98586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6" w15:restartNumberingAfterBreak="0">
    <w:nsid w:val="3E1C7B2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0D26BA"/>
    <w:multiLevelType w:val="multilevel"/>
    <w:tmpl w:val="B4E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317260"/>
    <w:multiLevelType w:val="hybridMultilevel"/>
    <w:tmpl w:val="3FBEC1B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9" w15:restartNumberingAfterBreak="0">
    <w:nsid w:val="44425017"/>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67119B9"/>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7001892"/>
    <w:multiLevelType w:val="multilevel"/>
    <w:tmpl w:val="B4FC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773859"/>
    <w:multiLevelType w:val="multilevel"/>
    <w:tmpl w:val="F582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EC47BE"/>
    <w:multiLevelType w:val="multilevel"/>
    <w:tmpl w:val="EAF202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EB78BF"/>
    <w:multiLevelType w:val="multilevel"/>
    <w:tmpl w:val="0D96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4A2A63"/>
    <w:multiLevelType w:val="multilevel"/>
    <w:tmpl w:val="8A5696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BE42C9F"/>
    <w:multiLevelType w:val="hybridMultilevel"/>
    <w:tmpl w:val="3154CB5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7" w15:restartNumberingAfterBreak="0">
    <w:nsid w:val="4E2E7A79"/>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59" w15:restartNumberingAfterBreak="0">
    <w:nsid w:val="530D65FF"/>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4CA1C71"/>
    <w:multiLevelType w:val="multilevel"/>
    <w:tmpl w:val="97E4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59E5AB5"/>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2" w15:restartNumberingAfterBreak="0">
    <w:nsid w:val="565121D3"/>
    <w:multiLevelType w:val="hybridMultilevel"/>
    <w:tmpl w:val="B0621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56A5515E"/>
    <w:multiLevelType w:val="multilevel"/>
    <w:tmpl w:val="9FB4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65" w15:restartNumberingAfterBreak="0">
    <w:nsid w:val="59427850"/>
    <w:multiLevelType w:val="hybridMultilevel"/>
    <w:tmpl w:val="E21022F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6" w15:restartNumberingAfterBreak="0">
    <w:nsid w:val="5AC32E14"/>
    <w:multiLevelType w:val="multilevel"/>
    <w:tmpl w:val="C04C9B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DE4344"/>
    <w:multiLevelType w:val="multilevel"/>
    <w:tmpl w:val="841C9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AFF22AE"/>
    <w:multiLevelType w:val="multilevel"/>
    <w:tmpl w:val="294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B924BD8"/>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0" w15:restartNumberingAfterBreak="0">
    <w:nsid w:val="5FE80B6D"/>
    <w:multiLevelType w:val="multilevel"/>
    <w:tmpl w:val="15FA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FFA393A"/>
    <w:multiLevelType w:val="hybridMultilevel"/>
    <w:tmpl w:val="6AC8D1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15:restartNumberingAfterBreak="0">
    <w:nsid w:val="6013008C"/>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3" w15:restartNumberingAfterBreak="0">
    <w:nsid w:val="61C808C0"/>
    <w:multiLevelType w:val="multilevel"/>
    <w:tmpl w:val="A11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5F95F3F"/>
    <w:multiLevelType w:val="multilevel"/>
    <w:tmpl w:val="6DBE8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77C491B"/>
    <w:multiLevelType w:val="multilevel"/>
    <w:tmpl w:val="3D2EA1D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7" w15:restartNumberingAfterBreak="0">
    <w:nsid w:val="678F2D5D"/>
    <w:multiLevelType w:val="multilevel"/>
    <w:tmpl w:val="24F8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9314F10"/>
    <w:multiLevelType w:val="hybridMultilevel"/>
    <w:tmpl w:val="922AEC8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9" w15:restartNumberingAfterBreak="0">
    <w:nsid w:val="6A120864"/>
    <w:multiLevelType w:val="multilevel"/>
    <w:tmpl w:val="2564F612"/>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701"/>
        </w:tabs>
        <w:ind w:left="1701" w:hanging="1701"/>
      </w:pPr>
    </w:lvl>
    <w:lvl w:ilvl="4">
      <w:start w:val="1"/>
      <w:numFmt w:val="decimal"/>
      <w:lvlText w:val="%1.%2.%3.%4.%5"/>
      <w:lvlJc w:val="left"/>
      <w:pPr>
        <w:tabs>
          <w:tab w:val="num" w:pos="1701"/>
        </w:tabs>
        <w:ind w:left="1701" w:hanging="170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0" w15:restartNumberingAfterBreak="0">
    <w:nsid w:val="6AB57DEA"/>
    <w:multiLevelType w:val="multilevel"/>
    <w:tmpl w:val="A664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F17816"/>
    <w:multiLevelType w:val="multilevel"/>
    <w:tmpl w:val="7178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B125B3B"/>
    <w:multiLevelType w:val="hybridMultilevel"/>
    <w:tmpl w:val="C24A0EAC"/>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3" w15:restartNumberingAfterBreak="0">
    <w:nsid w:val="6BA02446"/>
    <w:multiLevelType w:val="multilevel"/>
    <w:tmpl w:val="B926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C85036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D5A6980"/>
    <w:multiLevelType w:val="multilevel"/>
    <w:tmpl w:val="3664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125401"/>
    <w:multiLevelType w:val="multilevel"/>
    <w:tmpl w:val="E77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803843"/>
    <w:multiLevelType w:val="multilevel"/>
    <w:tmpl w:val="4000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A8385D"/>
    <w:multiLevelType w:val="hybridMultilevel"/>
    <w:tmpl w:val="22F0C39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9" w15:restartNumberingAfterBreak="0">
    <w:nsid w:val="71046D94"/>
    <w:multiLevelType w:val="multilevel"/>
    <w:tmpl w:val="2DA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1EC31B5"/>
    <w:multiLevelType w:val="multilevel"/>
    <w:tmpl w:val="5288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26E3242"/>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3CF21C2"/>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745645F1"/>
    <w:multiLevelType w:val="multilevel"/>
    <w:tmpl w:val="F39E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55A57D3"/>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60A1F5F"/>
    <w:multiLevelType w:val="multilevel"/>
    <w:tmpl w:val="8572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78E41CB"/>
    <w:multiLevelType w:val="hybridMultilevel"/>
    <w:tmpl w:val="91609D7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7" w15:restartNumberingAfterBreak="0">
    <w:nsid w:val="7A3D405C"/>
    <w:multiLevelType w:val="multilevel"/>
    <w:tmpl w:val="7D34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DC115E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F664F33"/>
    <w:multiLevelType w:val="multilevel"/>
    <w:tmpl w:val="544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64"/>
    <w:lvlOverride w:ilvl="0">
      <w:startOverride w:val="1"/>
    </w:lvlOverride>
  </w:num>
  <w:num w:numId="3">
    <w:abstractNumId w:val="8"/>
  </w:num>
  <w:num w:numId="4">
    <w:abstractNumId w:val="74"/>
  </w:num>
  <w:num w:numId="5">
    <w:abstractNumId w:val="43"/>
  </w:num>
  <w:num w:numId="6">
    <w:abstractNumId w:val="79"/>
  </w:num>
  <w:num w:numId="7">
    <w:abstractNumId w:val="11"/>
  </w:num>
  <w:num w:numId="8">
    <w:abstractNumId w:val="0"/>
  </w:num>
  <w:num w:numId="9">
    <w:abstractNumId w:val="14"/>
  </w:num>
  <w:num w:numId="10">
    <w:abstractNumId w:val="97"/>
  </w:num>
  <w:num w:numId="11">
    <w:abstractNumId w:val="54"/>
  </w:num>
  <w:num w:numId="12">
    <w:abstractNumId w:val="39"/>
  </w:num>
  <w:num w:numId="13">
    <w:abstractNumId w:val="17"/>
  </w:num>
  <w:num w:numId="14">
    <w:abstractNumId w:val="51"/>
  </w:num>
  <w:num w:numId="15">
    <w:abstractNumId w:val="78"/>
  </w:num>
  <w:num w:numId="16">
    <w:abstractNumId w:val="71"/>
  </w:num>
  <w:num w:numId="17">
    <w:abstractNumId w:val="85"/>
  </w:num>
  <w:num w:numId="18">
    <w:abstractNumId w:val="93"/>
  </w:num>
  <w:num w:numId="19">
    <w:abstractNumId w:val="33"/>
  </w:num>
  <w:num w:numId="20">
    <w:abstractNumId w:val="23"/>
  </w:num>
  <w:num w:numId="21">
    <w:abstractNumId w:val="73"/>
  </w:num>
  <w:num w:numId="22">
    <w:abstractNumId w:val="90"/>
  </w:num>
  <w:num w:numId="23">
    <w:abstractNumId w:val="22"/>
  </w:num>
  <w:num w:numId="24">
    <w:abstractNumId w:val="15"/>
  </w:num>
  <w:num w:numId="25">
    <w:abstractNumId w:val="3"/>
  </w:num>
  <w:num w:numId="26">
    <w:abstractNumId w:val="63"/>
  </w:num>
  <w:num w:numId="27">
    <w:abstractNumId w:val="99"/>
  </w:num>
  <w:num w:numId="28">
    <w:abstractNumId w:val="52"/>
  </w:num>
  <w:num w:numId="29">
    <w:abstractNumId w:val="29"/>
  </w:num>
  <w:num w:numId="30">
    <w:abstractNumId w:val="2"/>
  </w:num>
  <w:num w:numId="31">
    <w:abstractNumId w:val="31"/>
  </w:num>
  <w:num w:numId="32">
    <w:abstractNumId w:val="89"/>
  </w:num>
  <w:num w:numId="33">
    <w:abstractNumId w:val="18"/>
  </w:num>
  <w:num w:numId="34">
    <w:abstractNumId w:val="37"/>
  </w:num>
  <w:num w:numId="35">
    <w:abstractNumId w:val="47"/>
  </w:num>
  <w:num w:numId="36">
    <w:abstractNumId w:val="70"/>
  </w:num>
  <w:num w:numId="37">
    <w:abstractNumId w:val="38"/>
  </w:num>
  <w:num w:numId="38">
    <w:abstractNumId w:val="75"/>
  </w:num>
  <w:num w:numId="39">
    <w:abstractNumId w:val="75"/>
    <w:lvlOverride w:ilvl="1">
      <w:lvl w:ilvl="1">
        <w:numFmt w:val="bullet"/>
        <w:lvlText w:val=""/>
        <w:lvlJc w:val="left"/>
        <w:pPr>
          <w:tabs>
            <w:tab w:val="num" w:pos="1440"/>
          </w:tabs>
          <w:ind w:left="1440" w:hanging="360"/>
        </w:pPr>
        <w:rPr>
          <w:rFonts w:ascii="Wingdings" w:hAnsi="Wingdings" w:hint="default"/>
          <w:sz w:val="20"/>
        </w:rPr>
      </w:lvl>
    </w:lvlOverride>
  </w:num>
  <w:num w:numId="40">
    <w:abstractNumId w:val="77"/>
  </w:num>
  <w:num w:numId="41">
    <w:abstractNumId w:val="6"/>
  </w:num>
  <w:num w:numId="42">
    <w:abstractNumId w:val="86"/>
  </w:num>
  <w:num w:numId="43">
    <w:abstractNumId w:val="83"/>
  </w:num>
  <w:num w:numId="44">
    <w:abstractNumId w:val="24"/>
  </w:num>
  <w:num w:numId="45">
    <w:abstractNumId w:val="81"/>
  </w:num>
  <w:num w:numId="46">
    <w:abstractNumId w:val="66"/>
  </w:num>
  <w:num w:numId="47">
    <w:abstractNumId w:val="66"/>
    <w:lvlOverride w:ilvl="1">
      <w:lvl w:ilvl="1">
        <w:numFmt w:val="decimal"/>
        <w:lvlText w:val="%2."/>
        <w:lvlJc w:val="left"/>
      </w:lvl>
    </w:lvlOverride>
  </w:num>
  <w:num w:numId="48">
    <w:abstractNumId w:val="66"/>
    <w:lvlOverride w:ilvl="1">
      <w:lvl w:ilvl="1">
        <w:numFmt w:val="bullet"/>
        <w:lvlText w:val=""/>
        <w:lvlJc w:val="left"/>
        <w:pPr>
          <w:tabs>
            <w:tab w:val="num" w:pos="1440"/>
          </w:tabs>
          <w:ind w:left="1440" w:hanging="360"/>
        </w:pPr>
        <w:rPr>
          <w:rFonts w:ascii="Wingdings" w:hAnsi="Wingdings" w:hint="default"/>
          <w:sz w:val="20"/>
        </w:rPr>
      </w:lvl>
    </w:lvlOverride>
  </w:num>
  <w:num w:numId="49">
    <w:abstractNumId w:val="27"/>
  </w:num>
  <w:num w:numId="50">
    <w:abstractNumId w:val="87"/>
  </w:num>
  <w:num w:numId="51">
    <w:abstractNumId w:val="60"/>
  </w:num>
  <w:num w:numId="52">
    <w:abstractNumId w:val="35"/>
  </w:num>
  <w:num w:numId="53">
    <w:abstractNumId w:val="35"/>
    <w:lvlOverride w:ilvl="1">
      <w:lvl w:ilvl="1">
        <w:numFmt w:val="bullet"/>
        <w:lvlText w:val=""/>
        <w:lvlJc w:val="left"/>
        <w:pPr>
          <w:tabs>
            <w:tab w:val="num" w:pos="1440"/>
          </w:tabs>
          <w:ind w:left="1440" w:hanging="360"/>
        </w:pPr>
        <w:rPr>
          <w:rFonts w:ascii="Wingdings" w:hAnsi="Wingdings" w:hint="default"/>
          <w:sz w:val="20"/>
        </w:rPr>
      </w:lvl>
    </w:lvlOverride>
  </w:num>
  <w:num w:numId="54">
    <w:abstractNumId w:val="95"/>
  </w:num>
  <w:num w:numId="55">
    <w:abstractNumId w:val="67"/>
  </w:num>
  <w:num w:numId="56">
    <w:abstractNumId w:val="67"/>
    <w:lvlOverride w:ilvl="1">
      <w:lvl w:ilvl="1">
        <w:numFmt w:val="bullet"/>
        <w:lvlText w:val=""/>
        <w:lvlJc w:val="left"/>
        <w:pPr>
          <w:tabs>
            <w:tab w:val="num" w:pos="1440"/>
          </w:tabs>
          <w:ind w:left="1440" w:hanging="360"/>
        </w:pPr>
        <w:rPr>
          <w:rFonts w:ascii="Wingdings" w:hAnsi="Wingdings" w:hint="default"/>
          <w:sz w:val="20"/>
        </w:rPr>
      </w:lvl>
    </w:lvlOverride>
  </w:num>
  <w:num w:numId="57">
    <w:abstractNumId w:val="40"/>
  </w:num>
  <w:num w:numId="58">
    <w:abstractNumId w:val="26"/>
  </w:num>
  <w:num w:numId="59">
    <w:abstractNumId w:val="26"/>
    <w:lvlOverride w:ilvl="1">
      <w:lvl w:ilvl="1">
        <w:numFmt w:val="bullet"/>
        <w:lvlText w:val=""/>
        <w:lvlJc w:val="left"/>
        <w:pPr>
          <w:tabs>
            <w:tab w:val="num" w:pos="1440"/>
          </w:tabs>
          <w:ind w:left="1440" w:hanging="360"/>
        </w:pPr>
        <w:rPr>
          <w:rFonts w:ascii="Wingdings" w:hAnsi="Wingdings" w:hint="default"/>
          <w:sz w:val="20"/>
        </w:rPr>
      </w:lvl>
    </w:lvlOverride>
  </w:num>
  <w:num w:numId="60">
    <w:abstractNumId w:val="80"/>
  </w:num>
  <w:num w:numId="61">
    <w:abstractNumId w:val="68"/>
  </w:num>
  <w:num w:numId="62">
    <w:abstractNumId w:val="16"/>
  </w:num>
  <w:num w:numId="63">
    <w:abstractNumId w:val="16"/>
    <w:lvlOverride w:ilvl="1">
      <w:lvl w:ilvl="1">
        <w:numFmt w:val="bullet"/>
        <w:lvlText w:val=""/>
        <w:lvlJc w:val="left"/>
        <w:pPr>
          <w:tabs>
            <w:tab w:val="num" w:pos="1440"/>
          </w:tabs>
          <w:ind w:left="1440" w:hanging="360"/>
        </w:pPr>
        <w:rPr>
          <w:rFonts w:ascii="Wingdings" w:hAnsi="Wingdings" w:hint="default"/>
          <w:sz w:val="20"/>
        </w:rPr>
      </w:lvl>
    </w:lvlOverride>
  </w:num>
  <w:num w:numId="64">
    <w:abstractNumId w:val="36"/>
  </w:num>
  <w:num w:numId="65">
    <w:abstractNumId w:val="32"/>
  </w:num>
  <w:num w:numId="66">
    <w:abstractNumId w:val="65"/>
  </w:num>
  <w:num w:numId="67">
    <w:abstractNumId w:val="5"/>
  </w:num>
  <w:num w:numId="68">
    <w:abstractNumId w:val="88"/>
  </w:num>
  <w:num w:numId="69">
    <w:abstractNumId w:val="82"/>
  </w:num>
  <w:num w:numId="70">
    <w:abstractNumId w:val="10"/>
  </w:num>
  <w:num w:numId="71">
    <w:abstractNumId w:val="48"/>
  </w:num>
  <w:num w:numId="72">
    <w:abstractNumId w:val="91"/>
  </w:num>
  <w:num w:numId="73">
    <w:abstractNumId w:val="53"/>
  </w:num>
  <w:num w:numId="74">
    <w:abstractNumId w:val="59"/>
  </w:num>
  <w:num w:numId="75">
    <w:abstractNumId w:val="46"/>
  </w:num>
  <w:num w:numId="76">
    <w:abstractNumId w:val="57"/>
  </w:num>
  <w:num w:numId="77">
    <w:abstractNumId w:val="34"/>
  </w:num>
  <w:num w:numId="78">
    <w:abstractNumId w:val="76"/>
  </w:num>
  <w:num w:numId="79">
    <w:abstractNumId w:val="84"/>
  </w:num>
  <w:num w:numId="80">
    <w:abstractNumId w:val="30"/>
  </w:num>
  <w:num w:numId="81">
    <w:abstractNumId w:val="98"/>
  </w:num>
  <w:num w:numId="82">
    <w:abstractNumId w:val="25"/>
  </w:num>
  <w:num w:numId="83">
    <w:abstractNumId w:val="55"/>
  </w:num>
  <w:num w:numId="84">
    <w:abstractNumId w:val="69"/>
  </w:num>
  <w:num w:numId="85">
    <w:abstractNumId w:val="7"/>
  </w:num>
  <w:num w:numId="86">
    <w:abstractNumId w:val="72"/>
  </w:num>
  <w:num w:numId="87">
    <w:abstractNumId w:val="42"/>
  </w:num>
  <w:num w:numId="88">
    <w:abstractNumId w:val="61"/>
  </w:num>
  <w:num w:numId="89">
    <w:abstractNumId w:val="13"/>
  </w:num>
  <w:num w:numId="90">
    <w:abstractNumId w:val="94"/>
  </w:num>
  <w:num w:numId="91">
    <w:abstractNumId w:val="92"/>
  </w:num>
  <w:num w:numId="92">
    <w:abstractNumId w:val="41"/>
  </w:num>
  <w:num w:numId="93">
    <w:abstractNumId w:val="9"/>
  </w:num>
  <w:num w:numId="94">
    <w:abstractNumId w:val="20"/>
  </w:num>
  <w:num w:numId="95">
    <w:abstractNumId w:val="49"/>
  </w:num>
  <w:num w:numId="96">
    <w:abstractNumId w:val="50"/>
  </w:num>
  <w:num w:numId="97">
    <w:abstractNumId w:val="19"/>
  </w:num>
  <w:num w:numId="98">
    <w:abstractNumId w:val="28"/>
  </w:num>
  <w:num w:numId="99">
    <w:abstractNumId w:val="21"/>
  </w:num>
  <w:num w:numId="100">
    <w:abstractNumId w:val="45"/>
  </w:num>
  <w:num w:numId="101">
    <w:abstractNumId w:val="1"/>
  </w:num>
  <w:num w:numId="102">
    <w:abstractNumId w:val="12"/>
  </w:num>
  <w:num w:numId="103">
    <w:abstractNumId w:val="62"/>
  </w:num>
  <w:num w:numId="104">
    <w:abstractNumId w:val="4"/>
  </w:num>
  <w:num w:numId="105">
    <w:abstractNumId w:val="44"/>
  </w:num>
  <w:num w:numId="106">
    <w:abstractNumId w:val="96"/>
  </w:num>
  <w:num w:numId="107">
    <w:abstractNumId w:val="5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6144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98515D"/>
    <w:rsid w:val="00000B8F"/>
    <w:rsid w:val="000134BA"/>
    <w:rsid w:val="00013734"/>
    <w:rsid w:val="00016381"/>
    <w:rsid w:val="00017DA9"/>
    <w:rsid w:val="0002262D"/>
    <w:rsid w:val="0003148A"/>
    <w:rsid w:val="0003302C"/>
    <w:rsid w:val="000369C2"/>
    <w:rsid w:val="000561F3"/>
    <w:rsid w:val="00057017"/>
    <w:rsid w:val="0006734A"/>
    <w:rsid w:val="00074200"/>
    <w:rsid w:val="00080F84"/>
    <w:rsid w:val="000936BB"/>
    <w:rsid w:val="0009557B"/>
    <w:rsid w:val="0009684D"/>
    <w:rsid w:val="000A6239"/>
    <w:rsid w:val="000C030C"/>
    <w:rsid w:val="000C1A71"/>
    <w:rsid w:val="000D2F35"/>
    <w:rsid w:val="000E08C3"/>
    <w:rsid w:val="000E18F3"/>
    <w:rsid w:val="00101D92"/>
    <w:rsid w:val="00123BF0"/>
    <w:rsid w:val="0013639C"/>
    <w:rsid w:val="00146120"/>
    <w:rsid w:val="001523DD"/>
    <w:rsid w:val="00154863"/>
    <w:rsid w:val="00166354"/>
    <w:rsid w:val="001735F2"/>
    <w:rsid w:val="00176C17"/>
    <w:rsid w:val="0017783D"/>
    <w:rsid w:val="001808DF"/>
    <w:rsid w:val="00182381"/>
    <w:rsid w:val="00192E7B"/>
    <w:rsid w:val="0019464D"/>
    <w:rsid w:val="001A322B"/>
    <w:rsid w:val="001B2378"/>
    <w:rsid w:val="001B56F7"/>
    <w:rsid w:val="001B5F89"/>
    <w:rsid w:val="001C1C8B"/>
    <w:rsid w:val="001C2EB1"/>
    <w:rsid w:val="001C37E4"/>
    <w:rsid w:val="001D5D98"/>
    <w:rsid w:val="001E16ED"/>
    <w:rsid w:val="001E1988"/>
    <w:rsid w:val="001E3C25"/>
    <w:rsid w:val="001E5682"/>
    <w:rsid w:val="001F23B7"/>
    <w:rsid w:val="001F5DB0"/>
    <w:rsid w:val="0020411A"/>
    <w:rsid w:val="002046FA"/>
    <w:rsid w:val="00217E8E"/>
    <w:rsid w:val="00223829"/>
    <w:rsid w:val="0022696C"/>
    <w:rsid w:val="00235CB9"/>
    <w:rsid w:val="00240797"/>
    <w:rsid w:val="002438DA"/>
    <w:rsid w:val="00251C80"/>
    <w:rsid w:val="00253296"/>
    <w:rsid w:val="002560F2"/>
    <w:rsid w:val="00270B90"/>
    <w:rsid w:val="002721FA"/>
    <w:rsid w:val="00277314"/>
    <w:rsid w:val="002819EA"/>
    <w:rsid w:val="00282D46"/>
    <w:rsid w:val="0029113B"/>
    <w:rsid w:val="00291655"/>
    <w:rsid w:val="002A03A8"/>
    <w:rsid w:val="002A545F"/>
    <w:rsid w:val="002A5678"/>
    <w:rsid w:val="002A5BBD"/>
    <w:rsid w:val="002A685C"/>
    <w:rsid w:val="002A7296"/>
    <w:rsid w:val="002B2996"/>
    <w:rsid w:val="002B360D"/>
    <w:rsid w:val="002B4911"/>
    <w:rsid w:val="002B7D33"/>
    <w:rsid w:val="002C07CD"/>
    <w:rsid w:val="002C62B6"/>
    <w:rsid w:val="002D244A"/>
    <w:rsid w:val="002D2D3C"/>
    <w:rsid w:val="002D3514"/>
    <w:rsid w:val="002D5F0A"/>
    <w:rsid w:val="002D7BC7"/>
    <w:rsid w:val="002E2ACD"/>
    <w:rsid w:val="002F28F6"/>
    <w:rsid w:val="00302E47"/>
    <w:rsid w:val="00303D01"/>
    <w:rsid w:val="003101D1"/>
    <w:rsid w:val="00315E25"/>
    <w:rsid w:val="00316600"/>
    <w:rsid w:val="00325750"/>
    <w:rsid w:val="00326071"/>
    <w:rsid w:val="003343D9"/>
    <w:rsid w:val="00337DDE"/>
    <w:rsid w:val="00342411"/>
    <w:rsid w:val="003452BB"/>
    <w:rsid w:val="00345555"/>
    <w:rsid w:val="003461C7"/>
    <w:rsid w:val="00371572"/>
    <w:rsid w:val="00371645"/>
    <w:rsid w:val="003818D8"/>
    <w:rsid w:val="00382589"/>
    <w:rsid w:val="003847A5"/>
    <w:rsid w:val="003A176D"/>
    <w:rsid w:val="003A24BA"/>
    <w:rsid w:val="003A45D3"/>
    <w:rsid w:val="003B2EC2"/>
    <w:rsid w:val="003B514D"/>
    <w:rsid w:val="003C3283"/>
    <w:rsid w:val="003C4FFC"/>
    <w:rsid w:val="003D504A"/>
    <w:rsid w:val="003D5985"/>
    <w:rsid w:val="003D5A5B"/>
    <w:rsid w:val="003F135C"/>
    <w:rsid w:val="003F37B0"/>
    <w:rsid w:val="003F4B92"/>
    <w:rsid w:val="004010C3"/>
    <w:rsid w:val="004027C2"/>
    <w:rsid w:val="0040562E"/>
    <w:rsid w:val="00405C3D"/>
    <w:rsid w:val="0042017E"/>
    <w:rsid w:val="004245BA"/>
    <w:rsid w:val="00464EA5"/>
    <w:rsid w:val="00475423"/>
    <w:rsid w:val="0048643A"/>
    <w:rsid w:val="00494237"/>
    <w:rsid w:val="00495622"/>
    <w:rsid w:val="004A1E66"/>
    <w:rsid w:val="004B5797"/>
    <w:rsid w:val="004D06DB"/>
    <w:rsid w:val="004E7DB0"/>
    <w:rsid w:val="004F136B"/>
    <w:rsid w:val="004F5F27"/>
    <w:rsid w:val="00502BCC"/>
    <w:rsid w:val="00503953"/>
    <w:rsid w:val="00503E5C"/>
    <w:rsid w:val="005131A5"/>
    <w:rsid w:val="00514E52"/>
    <w:rsid w:val="00515A38"/>
    <w:rsid w:val="00517549"/>
    <w:rsid w:val="00532266"/>
    <w:rsid w:val="00543D1E"/>
    <w:rsid w:val="00544CBC"/>
    <w:rsid w:val="0054511E"/>
    <w:rsid w:val="0055133E"/>
    <w:rsid w:val="00552E9B"/>
    <w:rsid w:val="00564DF6"/>
    <w:rsid w:val="0057230B"/>
    <w:rsid w:val="005736FC"/>
    <w:rsid w:val="00573CB5"/>
    <w:rsid w:val="005750B6"/>
    <w:rsid w:val="00580607"/>
    <w:rsid w:val="00582C9B"/>
    <w:rsid w:val="00584491"/>
    <w:rsid w:val="005863CF"/>
    <w:rsid w:val="00587D1A"/>
    <w:rsid w:val="005A44EC"/>
    <w:rsid w:val="005B2495"/>
    <w:rsid w:val="005B6E25"/>
    <w:rsid w:val="005C5AE5"/>
    <w:rsid w:val="005C6DA8"/>
    <w:rsid w:val="005C6F0D"/>
    <w:rsid w:val="005C7F3D"/>
    <w:rsid w:val="005D470D"/>
    <w:rsid w:val="005D6867"/>
    <w:rsid w:val="005D7C81"/>
    <w:rsid w:val="005E4430"/>
    <w:rsid w:val="005E6C1C"/>
    <w:rsid w:val="005F145B"/>
    <w:rsid w:val="005F42FA"/>
    <w:rsid w:val="005F5643"/>
    <w:rsid w:val="005F7572"/>
    <w:rsid w:val="00606D1D"/>
    <w:rsid w:val="00610C8B"/>
    <w:rsid w:val="00614907"/>
    <w:rsid w:val="00617FE3"/>
    <w:rsid w:val="00620BB7"/>
    <w:rsid w:val="00633D3E"/>
    <w:rsid w:val="00633E0D"/>
    <w:rsid w:val="0063462D"/>
    <w:rsid w:val="00634B3D"/>
    <w:rsid w:val="00635289"/>
    <w:rsid w:val="00646D66"/>
    <w:rsid w:val="00656B65"/>
    <w:rsid w:val="00660012"/>
    <w:rsid w:val="00664B7C"/>
    <w:rsid w:val="0067108A"/>
    <w:rsid w:val="006739C6"/>
    <w:rsid w:val="00675168"/>
    <w:rsid w:val="006763A7"/>
    <w:rsid w:val="0068118E"/>
    <w:rsid w:val="006B28B6"/>
    <w:rsid w:val="006C0E74"/>
    <w:rsid w:val="006C15B1"/>
    <w:rsid w:val="006D25E2"/>
    <w:rsid w:val="006D4165"/>
    <w:rsid w:val="006D5F56"/>
    <w:rsid w:val="006E3DE5"/>
    <w:rsid w:val="006E5F0D"/>
    <w:rsid w:val="006E7E4C"/>
    <w:rsid w:val="007032FE"/>
    <w:rsid w:val="0070468E"/>
    <w:rsid w:val="0070516E"/>
    <w:rsid w:val="0070666C"/>
    <w:rsid w:val="00712D58"/>
    <w:rsid w:val="00713926"/>
    <w:rsid w:val="00717F08"/>
    <w:rsid w:val="00725567"/>
    <w:rsid w:val="00730201"/>
    <w:rsid w:val="007303AF"/>
    <w:rsid w:val="00734192"/>
    <w:rsid w:val="00734355"/>
    <w:rsid w:val="00737258"/>
    <w:rsid w:val="0074092C"/>
    <w:rsid w:val="0074246F"/>
    <w:rsid w:val="00745A82"/>
    <w:rsid w:val="00750591"/>
    <w:rsid w:val="00762365"/>
    <w:rsid w:val="007630BE"/>
    <w:rsid w:val="00770EAA"/>
    <w:rsid w:val="0077137A"/>
    <w:rsid w:val="0078233C"/>
    <w:rsid w:val="00783D05"/>
    <w:rsid w:val="007852BA"/>
    <w:rsid w:val="00787394"/>
    <w:rsid w:val="00790AFB"/>
    <w:rsid w:val="00793B35"/>
    <w:rsid w:val="007A01C5"/>
    <w:rsid w:val="007A0A5A"/>
    <w:rsid w:val="007C20B8"/>
    <w:rsid w:val="007D18A6"/>
    <w:rsid w:val="007D4BE7"/>
    <w:rsid w:val="007E4ED8"/>
    <w:rsid w:val="007E746B"/>
    <w:rsid w:val="007F73D5"/>
    <w:rsid w:val="008003A9"/>
    <w:rsid w:val="008013C7"/>
    <w:rsid w:val="0080498B"/>
    <w:rsid w:val="008052AC"/>
    <w:rsid w:val="008075C2"/>
    <w:rsid w:val="00812F35"/>
    <w:rsid w:val="00813706"/>
    <w:rsid w:val="008157F2"/>
    <w:rsid w:val="00822437"/>
    <w:rsid w:val="00824936"/>
    <w:rsid w:val="00835417"/>
    <w:rsid w:val="0083613B"/>
    <w:rsid w:val="0083782A"/>
    <w:rsid w:val="00850E0C"/>
    <w:rsid w:val="00856E88"/>
    <w:rsid w:val="008637F9"/>
    <w:rsid w:val="00880272"/>
    <w:rsid w:val="0089715E"/>
    <w:rsid w:val="008973AD"/>
    <w:rsid w:val="008A2EFD"/>
    <w:rsid w:val="008A5B4B"/>
    <w:rsid w:val="008A72D9"/>
    <w:rsid w:val="008B2473"/>
    <w:rsid w:val="008B3695"/>
    <w:rsid w:val="008C0181"/>
    <w:rsid w:val="008C4FC5"/>
    <w:rsid w:val="008C604D"/>
    <w:rsid w:val="008D69DA"/>
    <w:rsid w:val="008E0F28"/>
    <w:rsid w:val="008E6987"/>
    <w:rsid w:val="008F5722"/>
    <w:rsid w:val="00903648"/>
    <w:rsid w:val="00903CC1"/>
    <w:rsid w:val="00905210"/>
    <w:rsid w:val="009061FF"/>
    <w:rsid w:val="00914EDF"/>
    <w:rsid w:val="00932158"/>
    <w:rsid w:val="009402A9"/>
    <w:rsid w:val="00943E19"/>
    <w:rsid w:val="0094488A"/>
    <w:rsid w:val="00945099"/>
    <w:rsid w:val="00961C0F"/>
    <w:rsid w:val="00976441"/>
    <w:rsid w:val="0098515D"/>
    <w:rsid w:val="0099172C"/>
    <w:rsid w:val="00995018"/>
    <w:rsid w:val="009968F4"/>
    <w:rsid w:val="009A011A"/>
    <w:rsid w:val="009C32FF"/>
    <w:rsid w:val="009D6455"/>
    <w:rsid w:val="009E01D5"/>
    <w:rsid w:val="009E1428"/>
    <w:rsid w:val="009E2FFB"/>
    <w:rsid w:val="009E33C1"/>
    <w:rsid w:val="009E734F"/>
    <w:rsid w:val="009F1BB2"/>
    <w:rsid w:val="00A02696"/>
    <w:rsid w:val="00A067EF"/>
    <w:rsid w:val="00A322C0"/>
    <w:rsid w:val="00A43D97"/>
    <w:rsid w:val="00A525F0"/>
    <w:rsid w:val="00A62BAC"/>
    <w:rsid w:val="00A6628F"/>
    <w:rsid w:val="00A748F9"/>
    <w:rsid w:val="00A753A3"/>
    <w:rsid w:val="00A81C36"/>
    <w:rsid w:val="00A84F1F"/>
    <w:rsid w:val="00A94031"/>
    <w:rsid w:val="00A95DEE"/>
    <w:rsid w:val="00A97DE2"/>
    <w:rsid w:val="00AB3DBA"/>
    <w:rsid w:val="00AB627D"/>
    <w:rsid w:val="00AC1688"/>
    <w:rsid w:val="00AC2463"/>
    <w:rsid w:val="00AC2F25"/>
    <w:rsid w:val="00AD5668"/>
    <w:rsid w:val="00AE00F8"/>
    <w:rsid w:val="00AE2D77"/>
    <w:rsid w:val="00AF75A9"/>
    <w:rsid w:val="00B02057"/>
    <w:rsid w:val="00B122D0"/>
    <w:rsid w:val="00B26445"/>
    <w:rsid w:val="00B33488"/>
    <w:rsid w:val="00B34240"/>
    <w:rsid w:val="00B402D1"/>
    <w:rsid w:val="00B56AC0"/>
    <w:rsid w:val="00B6123C"/>
    <w:rsid w:val="00B7383C"/>
    <w:rsid w:val="00B77E17"/>
    <w:rsid w:val="00B80575"/>
    <w:rsid w:val="00B814E8"/>
    <w:rsid w:val="00B85A52"/>
    <w:rsid w:val="00B91B23"/>
    <w:rsid w:val="00B93A49"/>
    <w:rsid w:val="00BA1AAA"/>
    <w:rsid w:val="00BB17D3"/>
    <w:rsid w:val="00BB26B8"/>
    <w:rsid w:val="00BB7CFF"/>
    <w:rsid w:val="00BC106E"/>
    <w:rsid w:val="00BD37D8"/>
    <w:rsid w:val="00BE150E"/>
    <w:rsid w:val="00BE4BE4"/>
    <w:rsid w:val="00BE717E"/>
    <w:rsid w:val="00C012E4"/>
    <w:rsid w:val="00C06A2A"/>
    <w:rsid w:val="00C415EE"/>
    <w:rsid w:val="00C46A6E"/>
    <w:rsid w:val="00C50E76"/>
    <w:rsid w:val="00C52169"/>
    <w:rsid w:val="00C532A9"/>
    <w:rsid w:val="00C75417"/>
    <w:rsid w:val="00C82CE9"/>
    <w:rsid w:val="00C8406A"/>
    <w:rsid w:val="00C840FB"/>
    <w:rsid w:val="00C854CA"/>
    <w:rsid w:val="00C92014"/>
    <w:rsid w:val="00C9243A"/>
    <w:rsid w:val="00C94D3A"/>
    <w:rsid w:val="00C950FB"/>
    <w:rsid w:val="00C95DE7"/>
    <w:rsid w:val="00CA265D"/>
    <w:rsid w:val="00CB0764"/>
    <w:rsid w:val="00CB588F"/>
    <w:rsid w:val="00CE099D"/>
    <w:rsid w:val="00CE5018"/>
    <w:rsid w:val="00D15C66"/>
    <w:rsid w:val="00D30371"/>
    <w:rsid w:val="00D32CB8"/>
    <w:rsid w:val="00D3731E"/>
    <w:rsid w:val="00D41220"/>
    <w:rsid w:val="00D41F72"/>
    <w:rsid w:val="00D43407"/>
    <w:rsid w:val="00D44167"/>
    <w:rsid w:val="00D46686"/>
    <w:rsid w:val="00D537D0"/>
    <w:rsid w:val="00D576EA"/>
    <w:rsid w:val="00D57C99"/>
    <w:rsid w:val="00D62FEF"/>
    <w:rsid w:val="00D75779"/>
    <w:rsid w:val="00D8267B"/>
    <w:rsid w:val="00D83C46"/>
    <w:rsid w:val="00D85FA2"/>
    <w:rsid w:val="00D86AAB"/>
    <w:rsid w:val="00DA0845"/>
    <w:rsid w:val="00DA7D43"/>
    <w:rsid w:val="00DB7F9F"/>
    <w:rsid w:val="00DC1AFE"/>
    <w:rsid w:val="00DD4097"/>
    <w:rsid w:val="00DD6FE5"/>
    <w:rsid w:val="00DE569F"/>
    <w:rsid w:val="00DF23BD"/>
    <w:rsid w:val="00DF7883"/>
    <w:rsid w:val="00E11AAB"/>
    <w:rsid w:val="00E13E57"/>
    <w:rsid w:val="00E13F47"/>
    <w:rsid w:val="00E17CB7"/>
    <w:rsid w:val="00E253F8"/>
    <w:rsid w:val="00E25D0A"/>
    <w:rsid w:val="00E34DDF"/>
    <w:rsid w:val="00E36CF9"/>
    <w:rsid w:val="00E412D1"/>
    <w:rsid w:val="00E41A9F"/>
    <w:rsid w:val="00E427F7"/>
    <w:rsid w:val="00E54DC6"/>
    <w:rsid w:val="00E564DC"/>
    <w:rsid w:val="00E70711"/>
    <w:rsid w:val="00E81A1C"/>
    <w:rsid w:val="00E85FC1"/>
    <w:rsid w:val="00E90BC0"/>
    <w:rsid w:val="00E9350C"/>
    <w:rsid w:val="00E9401B"/>
    <w:rsid w:val="00E9477D"/>
    <w:rsid w:val="00E961A3"/>
    <w:rsid w:val="00EA1D52"/>
    <w:rsid w:val="00EB0724"/>
    <w:rsid w:val="00EB1885"/>
    <w:rsid w:val="00EB5AAC"/>
    <w:rsid w:val="00EC286C"/>
    <w:rsid w:val="00ED50F9"/>
    <w:rsid w:val="00ED5F39"/>
    <w:rsid w:val="00ED657E"/>
    <w:rsid w:val="00EE5557"/>
    <w:rsid w:val="00EF2046"/>
    <w:rsid w:val="00F01614"/>
    <w:rsid w:val="00F0425E"/>
    <w:rsid w:val="00F12067"/>
    <w:rsid w:val="00F131CE"/>
    <w:rsid w:val="00F269DA"/>
    <w:rsid w:val="00F40285"/>
    <w:rsid w:val="00F449FC"/>
    <w:rsid w:val="00F51968"/>
    <w:rsid w:val="00F534F3"/>
    <w:rsid w:val="00F62FB9"/>
    <w:rsid w:val="00F65B0F"/>
    <w:rsid w:val="00F812D9"/>
    <w:rsid w:val="00F83B82"/>
    <w:rsid w:val="00F8622C"/>
    <w:rsid w:val="00F9071E"/>
    <w:rsid w:val="00FA1CF1"/>
    <w:rsid w:val="00FA2633"/>
    <w:rsid w:val="00FA5084"/>
    <w:rsid w:val="00FB02B0"/>
    <w:rsid w:val="00FB06C6"/>
    <w:rsid w:val="00FB0CEF"/>
    <w:rsid w:val="00FB22EE"/>
    <w:rsid w:val="00FB2AE7"/>
    <w:rsid w:val="00FB3E78"/>
    <w:rsid w:val="00FB5C1A"/>
    <w:rsid w:val="00FB5D42"/>
    <w:rsid w:val="00FC5F40"/>
    <w:rsid w:val="00FC669E"/>
    <w:rsid w:val="00FE3D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3"/>
    <o:shapelayout v:ext="edit">
      <o:idmap v:ext="edit" data="1"/>
    </o:shapelayout>
  </w:shapeDefaults>
  <w:decimalSymbol w:val=","/>
  <w:listSeparator w:val=";"/>
  <w14:docId w14:val="339B3D15"/>
  <w15:docId w15:val="{4D0D8036-EFF4-48F1-BF47-C6D9E534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C25"/>
    <w:pPr>
      <w:spacing w:before="60" w:after="100"/>
    </w:pPr>
    <w:rPr>
      <w:rFonts w:ascii="Verdana" w:hAnsi="Verdana"/>
    </w:rPr>
  </w:style>
  <w:style w:type="paragraph" w:styleId="Rubrik1">
    <w:name w:val="heading 1"/>
    <w:basedOn w:val="Normal"/>
    <w:next w:val="Normal"/>
    <w:link w:val="Rubrik1Char"/>
    <w:uiPriority w:val="9"/>
    <w:qFormat/>
    <w:rsid w:val="00D86AAB"/>
    <w:pPr>
      <w:keepNext/>
      <w:keepLines/>
      <w:pageBreakBefore/>
      <w:widowControl w:val="0"/>
      <w:numPr>
        <w:numId w:val="5"/>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5"/>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5"/>
      </w:numPr>
      <w:spacing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5"/>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5"/>
      </w:numPr>
      <w:spacing w:after="60"/>
      <w:outlineLvl w:val="4"/>
    </w:pPr>
    <w:rPr>
      <w:b/>
      <w:lang w:val="en-GB"/>
    </w:rPr>
  </w:style>
  <w:style w:type="paragraph" w:styleId="Rubrik6">
    <w:name w:val="heading 6"/>
    <w:basedOn w:val="Normal"/>
    <w:next w:val="Normal"/>
    <w:qFormat/>
    <w:rsid w:val="009061FF"/>
    <w:pPr>
      <w:keepNext/>
      <w:widowControl w:val="0"/>
      <w:numPr>
        <w:ilvl w:val="5"/>
        <w:numId w:val="5"/>
      </w:numPr>
      <w:spacing w:after="120"/>
      <w:outlineLvl w:val="5"/>
    </w:pPr>
    <w:rPr>
      <w:b/>
      <w:lang w:val="en-GB"/>
    </w:rPr>
  </w:style>
  <w:style w:type="paragraph" w:styleId="Rubrik7">
    <w:name w:val="heading 7"/>
    <w:basedOn w:val="Normal"/>
    <w:next w:val="Normal"/>
    <w:qFormat/>
    <w:rsid w:val="009061FF"/>
    <w:pPr>
      <w:keepNext/>
      <w:numPr>
        <w:ilvl w:val="6"/>
        <w:numId w:val="5"/>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5"/>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5"/>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552E9B"/>
    <w:rPr>
      <w:bCs/>
      <w:i/>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3"/>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4"/>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lang w:val="en-GB"/>
    </w:rPr>
  </w:style>
  <w:style w:type="character" w:customStyle="1" w:styleId="Rubrik4Char">
    <w:name w:val="Rubrik 4 Char"/>
    <w:basedOn w:val="Standardstycketeckensnitt"/>
    <w:link w:val="Rubrik4"/>
    <w:uiPriority w:val="9"/>
    <w:rsid w:val="00BE717E"/>
    <w:rPr>
      <w:rFonts w:ascii="Arial" w:hAnsi="Arial"/>
      <w:bCs/>
      <w:lang w:val="en-GB"/>
    </w:rPr>
  </w:style>
  <w:style w:type="character" w:customStyle="1" w:styleId="Rubrik5Char">
    <w:name w:val="Rubrik 5 Char"/>
    <w:basedOn w:val="Standardstycketeckensnitt"/>
    <w:link w:val="Rubrik5"/>
    <w:uiPriority w:val="9"/>
    <w:rsid w:val="00BE717E"/>
    <w:rPr>
      <w:rFonts w:ascii="Verdana" w:hAnsi="Verdana"/>
      <w:b/>
      <w:lang w:val="en-GB"/>
    </w:rPr>
  </w:style>
  <w:style w:type="paragraph" w:styleId="Normalwebb">
    <w:name w:val="Normal (Web)"/>
    <w:aliases w:val=" webb"/>
    <w:basedOn w:val="Normal"/>
    <w:link w:val="NormalwebbChar"/>
    <w:uiPriority w:val="99"/>
    <w:unhideWhenUsed/>
    <w:rsid w:val="00BE717E"/>
    <w:pPr>
      <w:spacing w:before="100" w:beforeAutospacing="1"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rsid w:val="00BE717E"/>
    <w:pPr>
      <w:spacing w:before="40" w:after="600"/>
    </w:pPr>
    <w:rPr>
      <w:rFonts w:ascii="Arial" w:hAnsi="Arial" w:cs="Arial"/>
      <w:b/>
      <w:bCs/>
      <w:color w:val="D19966"/>
      <w:sz w:val="44"/>
      <w:szCs w:val="44"/>
    </w:rPr>
  </w:style>
  <w:style w:type="paragraph" w:customStyle="1" w:styleId="niv1rubrikstart">
    <w:name w:val="niv1rubrikstart"/>
    <w:basedOn w:val="Normal"/>
    <w:rsid w:val="00BE717E"/>
    <w:pPr>
      <w:spacing w:before="100" w:beforeAutospacing="1" w:afterAutospacing="1"/>
      <w:ind w:left="400"/>
    </w:pPr>
    <w:rPr>
      <w:sz w:val="22"/>
      <w:szCs w:val="22"/>
    </w:rPr>
  </w:style>
  <w:style w:type="paragraph" w:customStyle="1" w:styleId="niv1rubrik">
    <w:name w:val="niv1rubrik"/>
    <w:basedOn w:val="Normal"/>
    <w:rsid w:val="00BE717E"/>
    <w:pPr>
      <w:spacing w:before="400" w:after="20"/>
    </w:pPr>
    <w:rPr>
      <w:b/>
      <w:bCs/>
      <w:color w:val="000000"/>
      <w:sz w:val="32"/>
      <w:szCs w:val="32"/>
    </w:rPr>
  </w:style>
  <w:style w:type="paragraph" w:customStyle="1" w:styleId="niv1rubrikbilaga">
    <w:name w:val="niv1rubrik_bilaga"/>
    <w:basedOn w:val="Normal"/>
    <w:rsid w:val="00BE717E"/>
    <w:pPr>
      <w:spacing w:before="400" w:after="20"/>
    </w:pPr>
    <w:rPr>
      <w:b/>
      <w:bCs/>
      <w:color w:val="006699"/>
      <w:sz w:val="32"/>
      <w:szCs w:val="32"/>
    </w:rPr>
  </w:style>
  <w:style w:type="paragraph" w:customStyle="1" w:styleId="niv2rubrik">
    <w:name w:val="niv2rubrik"/>
    <w:basedOn w:val="Normal"/>
    <w:rsid w:val="00BE717E"/>
    <w:pPr>
      <w:spacing w:before="300" w:after="20"/>
    </w:pPr>
    <w:rPr>
      <w:color w:val="000000"/>
      <w:sz w:val="26"/>
      <w:szCs w:val="26"/>
    </w:rPr>
  </w:style>
  <w:style w:type="paragraph" w:customStyle="1" w:styleId="niv3rubrik">
    <w:name w:val="niv3rubrik"/>
    <w:basedOn w:val="Normal"/>
    <w:rsid w:val="00BE717E"/>
    <w:pPr>
      <w:spacing w:before="140" w:after="20"/>
    </w:pPr>
    <w:rPr>
      <w:b/>
      <w:bCs/>
      <w:color w:val="000000"/>
      <w:sz w:val="22"/>
      <w:szCs w:val="22"/>
    </w:rPr>
  </w:style>
  <w:style w:type="paragraph" w:customStyle="1" w:styleId="niv4rubrik">
    <w:name w:val="niv4rubrik"/>
    <w:basedOn w:val="Normal"/>
    <w:rsid w:val="00BE717E"/>
    <w:pPr>
      <w:spacing w:before="100" w:after="80"/>
    </w:pPr>
    <w:rPr>
      <w:i/>
      <w:iCs/>
    </w:rPr>
  </w:style>
  <w:style w:type="paragraph" w:customStyle="1" w:styleId="niv5rubrik">
    <w:name w:val="niv5rubrik"/>
    <w:basedOn w:val="Normal"/>
    <w:rsid w:val="00BE717E"/>
    <w:pPr>
      <w:spacing w:before="120" w:after="60"/>
    </w:pPr>
    <w:rPr>
      <w:sz w:val="16"/>
      <w:szCs w:val="16"/>
    </w:rPr>
  </w:style>
  <w:style w:type="paragraph" w:customStyle="1" w:styleId="startsida">
    <w:name w:val="startsida"/>
    <w:basedOn w:val="Normal"/>
    <w:rsid w:val="00BE717E"/>
  </w:style>
  <w:style w:type="paragraph" w:customStyle="1" w:styleId="brodtext">
    <w:name w:val="brodtext"/>
    <w:basedOn w:val="Normal"/>
    <w:rsid w:val="00BE717E"/>
  </w:style>
  <w:style w:type="paragraph" w:customStyle="1" w:styleId="moment">
    <w:name w:val="moment"/>
    <w:basedOn w:val="Normal"/>
    <w:rsid w:val="00BE717E"/>
    <w:pPr>
      <w:spacing w:before="240"/>
    </w:pPr>
  </w:style>
  <w:style w:type="paragraph" w:customStyle="1" w:styleId="brodtextstart">
    <w:name w:val="brodtextstart"/>
    <w:basedOn w:val="Normal"/>
    <w:rsid w:val="00BE717E"/>
    <w:pPr>
      <w:ind w:left="400"/>
    </w:pPr>
    <w:rPr>
      <w:rFonts w:ascii="Georgia" w:hAnsi="Georgia"/>
      <w:sz w:val="18"/>
      <w:szCs w:val="18"/>
    </w:rPr>
  </w:style>
  <w:style w:type="paragraph" w:customStyle="1" w:styleId="varntext1">
    <w:name w:val="varntext1"/>
    <w:basedOn w:val="Normal"/>
    <w:rsid w:val="00BE717E"/>
    <w:pPr>
      <w:spacing w:before="120"/>
      <w:ind w:left="240" w:right="240"/>
    </w:pPr>
  </w:style>
  <w:style w:type="paragraph" w:customStyle="1" w:styleId="varntext">
    <w:name w:val="varntext"/>
    <w:basedOn w:val="Normal"/>
    <w:rsid w:val="00BE717E"/>
    <w:pPr>
      <w:spacing w:before="120"/>
      <w:ind w:left="240" w:right="240"/>
    </w:pPr>
  </w:style>
  <w:style w:type="paragraph" w:customStyle="1" w:styleId="obstext1">
    <w:name w:val="obstext1"/>
    <w:basedOn w:val="Normal"/>
    <w:rsid w:val="00BE717E"/>
    <w:pPr>
      <w:spacing w:before="120"/>
      <w:ind w:left="240" w:right="240"/>
    </w:pPr>
  </w:style>
  <w:style w:type="paragraph" w:customStyle="1" w:styleId="obstext">
    <w:name w:val="obstext"/>
    <w:basedOn w:val="Normal"/>
    <w:rsid w:val="00BE717E"/>
    <w:pPr>
      <w:ind w:left="240" w:right="240"/>
    </w:pPr>
  </w:style>
  <w:style w:type="paragraph" w:customStyle="1" w:styleId="anmtext1">
    <w:name w:val="anmtext1"/>
    <w:basedOn w:val="Normal"/>
    <w:rsid w:val="00BE717E"/>
    <w:pPr>
      <w:spacing w:before="120"/>
      <w:ind w:left="240" w:right="240"/>
    </w:pPr>
  </w:style>
  <w:style w:type="paragraph" w:customStyle="1" w:styleId="anmtext">
    <w:name w:val="anmtext"/>
    <w:basedOn w:val="Normal"/>
    <w:rsid w:val="00BE717E"/>
    <w:pPr>
      <w:spacing w:afterAutospacing="1"/>
      <w:ind w:left="240" w:right="240"/>
    </w:pPr>
  </w:style>
  <w:style w:type="paragraph" w:customStyle="1" w:styleId="foreskrifttext">
    <w:name w:val="foreskrifttext"/>
    <w:basedOn w:val="Normal"/>
    <w:rsid w:val="00BE717E"/>
    <w:rPr>
      <w:b/>
      <w:bCs/>
    </w:rPr>
  </w:style>
  <w:style w:type="paragraph" w:customStyle="1" w:styleId="paragraftext">
    <w:name w:val="paragraftext"/>
    <w:basedOn w:val="Normal"/>
    <w:rsid w:val="00BE717E"/>
    <w:rPr>
      <w:i/>
      <w:iCs/>
    </w:rPr>
  </w:style>
  <w:style w:type="paragraph" w:customStyle="1" w:styleId="citat">
    <w:name w:val="citat"/>
    <w:basedOn w:val="Normal"/>
    <w:rsid w:val="00BE717E"/>
    <w:pPr>
      <w:ind w:left="200" w:right="200"/>
    </w:pPr>
    <w:rPr>
      <w:rFonts w:ascii="Georgia" w:hAnsi="Georgia"/>
      <w:color w:val="54640D"/>
    </w:rPr>
  </w:style>
  <w:style w:type="paragraph" w:customStyle="1" w:styleId="ingresstext">
    <w:name w:val="ingresstext"/>
    <w:basedOn w:val="Normal"/>
    <w:rsid w:val="00BE717E"/>
    <w:pPr>
      <w:spacing w:before="100" w:beforeAutospacing="1" w:after="120"/>
    </w:pPr>
    <w:rPr>
      <w:b/>
      <w:bCs/>
      <w:i/>
      <w:iCs/>
    </w:rPr>
  </w:style>
  <w:style w:type="paragraph" w:customStyle="1" w:styleId="ingresstextkantlinje">
    <w:name w:val="ingresstext_kantlinje"/>
    <w:basedOn w:val="Normal"/>
    <w:rsid w:val="00BE717E"/>
    <w:pPr>
      <w:pBdr>
        <w:right w:val="single" w:sz="24" w:space="2" w:color="auto"/>
      </w:pBdr>
      <w:spacing w:before="100" w:beforeAutospacing="1" w:after="120"/>
    </w:pPr>
    <w:rPr>
      <w:b/>
      <w:bCs/>
      <w:i/>
      <w:iCs/>
    </w:rPr>
  </w:style>
  <w:style w:type="paragraph" w:customStyle="1" w:styleId="listtext">
    <w:name w:val="listtext"/>
    <w:basedOn w:val="Normal"/>
    <w:rsid w:val="00BE717E"/>
    <w:pPr>
      <w:spacing w:before="40" w:after="40"/>
    </w:pPr>
  </w:style>
  <w:style w:type="paragraph" w:customStyle="1" w:styleId="ledtext">
    <w:name w:val="ledtext"/>
    <w:basedOn w:val="Normal"/>
    <w:rsid w:val="00BE717E"/>
    <w:rPr>
      <w:sz w:val="16"/>
      <w:szCs w:val="16"/>
    </w:rPr>
  </w:style>
  <w:style w:type="paragraph" w:customStyle="1" w:styleId="copyright">
    <w:name w:val="copyright"/>
    <w:basedOn w:val="Normal"/>
    <w:rsid w:val="00BE717E"/>
    <w:pPr>
      <w:spacing w:before="2000"/>
      <w:jc w:val="center"/>
    </w:pPr>
    <w:rPr>
      <w:sz w:val="14"/>
      <w:szCs w:val="14"/>
    </w:rPr>
  </w:style>
  <w:style w:type="paragraph" w:customStyle="1" w:styleId="copyrightfilmbred">
    <w:name w:val="copyright_film_bred"/>
    <w:basedOn w:val="Normal"/>
    <w:rsid w:val="00BE717E"/>
    <w:pPr>
      <w:jc w:val="center"/>
    </w:pPr>
    <w:rPr>
      <w:color w:val="FFFF00"/>
      <w:sz w:val="12"/>
      <w:szCs w:val="12"/>
    </w:rPr>
  </w:style>
  <w:style w:type="paragraph" w:customStyle="1" w:styleId="gem">
    <w:name w:val="gem"/>
    <w:basedOn w:val="Normal"/>
    <w:rsid w:val="00BE717E"/>
    <w:pPr>
      <w:jc w:val="center"/>
    </w:pPr>
    <w:rPr>
      <w:b/>
      <w:bCs/>
      <w:sz w:val="15"/>
      <w:szCs w:val="15"/>
    </w:rPr>
  </w:style>
  <w:style w:type="paragraph" w:customStyle="1" w:styleId="table">
    <w:name w:val="table"/>
    <w:basedOn w:val="Normal"/>
    <w:rsid w:val="00BE717E"/>
    <w:pPr>
      <w:spacing w:before="100" w:beforeAutospacing="1" w:afterAutospacing="1"/>
    </w:pPr>
    <w:rPr>
      <w:sz w:val="18"/>
      <w:szCs w:val="18"/>
    </w:rPr>
  </w:style>
  <w:style w:type="paragraph" w:customStyle="1" w:styleId="theadtext">
    <w:name w:val="theadtext"/>
    <w:basedOn w:val="Normal"/>
    <w:rsid w:val="00BE717E"/>
    <w:pPr>
      <w:shd w:val="clear" w:color="auto" w:fill="EDE2CE"/>
      <w:spacing w:before="100" w:beforeAutospacing="1" w:after="120"/>
    </w:pPr>
    <w:rPr>
      <w:b/>
      <w:bCs/>
      <w:sz w:val="18"/>
      <w:szCs w:val="18"/>
    </w:rPr>
  </w:style>
  <w:style w:type="paragraph" w:customStyle="1" w:styleId="brodtextthead">
    <w:name w:val="brodtext_thead"/>
    <w:basedOn w:val="Normal"/>
    <w:rsid w:val="00BE717E"/>
    <w:pPr>
      <w:spacing w:before="100" w:beforeAutospacing="1" w:after="120"/>
    </w:pPr>
    <w:rPr>
      <w:b/>
      <w:bCs/>
    </w:rPr>
  </w:style>
  <w:style w:type="paragraph" w:customStyle="1" w:styleId="tbodytext">
    <w:name w:val="tbodytext"/>
    <w:basedOn w:val="Normal"/>
    <w:rsid w:val="00BE717E"/>
    <w:pPr>
      <w:spacing w:before="100" w:beforeAutospacing="1" w:after="120"/>
    </w:pPr>
    <w:rPr>
      <w:sz w:val="18"/>
      <w:szCs w:val="18"/>
    </w:rPr>
  </w:style>
  <w:style w:type="paragraph" w:customStyle="1" w:styleId="tabtext">
    <w:name w:val="tabtext"/>
    <w:basedOn w:val="Normal"/>
    <w:rsid w:val="00BE717E"/>
    <w:pPr>
      <w:spacing w:after="80"/>
    </w:pPr>
    <w:rPr>
      <w:szCs w:val="24"/>
    </w:rPr>
  </w:style>
  <w:style w:type="paragraph" w:customStyle="1" w:styleId="toctext">
    <w:name w:val="toctext"/>
    <w:basedOn w:val="Normal"/>
    <w:rsid w:val="00BE717E"/>
    <w:pPr>
      <w:spacing w:before="100" w:beforeAutospacing="1" w:afterAutospacing="1"/>
    </w:pPr>
  </w:style>
  <w:style w:type="paragraph" w:customStyle="1" w:styleId="aref">
    <w:name w:val="aref"/>
    <w:basedOn w:val="Normal"/>
    <w:rsid w:val="00BE717E"/>
    <w:pPr>
      <w:spacing w:before="100" w:beforeAutospacing="1" w:afterAutospacing="1"/>
    </w:pPr>
    <w:rPr>
      <w:color w:val="0000FF"/>
      <w:szCs w:val="24"/>
      <w:u w:val="single"/>
    </w:rPr>
  </w:style>
  <w:style w:type="paragraph" w:customStyle="1" w:styleId="glterm">
    <w:name w:val="glterm"/>
    <w:basedOn w:val="Normal"/>
    <w:rsid w:val="00BE717E"/>
    <w:pPr>
      <w:spacing w:before="100" w:beforeAutospacing="1" w:afterAutospacing="1"/>
    </w:pPr>
    <w:rPr>
      <w:color w:val="008000"/>
      <w:szCs w:val="24"/>
      <w:u w:val="single"/>
    </w:rPr>
  </w:style>
  <w:style w:type="paragraph" w:customStyle="1" w:styleId="text-align">
    <w:name w:val="text-align"/>
    <w:basedOn w:val="Normal"/>
    <w:rsid w:val="00BE717E"/>
    <w:pPr>
      <w:spacing w:before="100" w:beforeAutospacing="1" w:afterAutospacing="1"/>
    </w:pPr>
    <w:rPr>
      <w:szCs w:val="24"/>
    </w:rPr>
  </w:style>
  <w:style w:type="paragraph" w:customStyle="1" w:styleId="kantlinje">
    <w:name w:val="kantlinje"/>
    <w:basedOn w:val="Normal"/>
    <w:rsid w:val="00BE717E"/>
    <w:pPr>
      <w:pBdr>
        <w:right w:val="single" w:sz="24" w:space="2" w:color="auto"/>
      </w:pBdr>
      <w:spacing w:before="100" w:beforeAutospacing="1" w:afterAutospacing="1"/>
    </w:pPr>
    <w:rPr>
      <w:szCs w:val="24"/>
    </w:rPr>
  </w:style>
  <w:style w:type="paragraph" w:customStyle="1" w:styleId="bildrubrikfilmbred">
    <w:name w:val="bildrubrik_film_bred"/>
    <w:basedOn w:val="Normal"/>
    <w:rsid w:val="00BE717E"/>
    <w:pPr>
      <w:spacing w:before="100" w:beforeAutospacing="1" w:afterAutospacing="1"/>
      <w:jc w:val="center"/>
    </w:pPr>
    <w:rPr>
      <w:b/>
      <w:bCs/>
      <w:szCs w:val="24"/>
    </w:rPr>
  </w:style>
  <w:style w:type="paragraph" w:customStyle="1" w:styleId="bildbeskrivningfilmbred">
    <w:name w:val="bildbeskrivning_film_bred"/>
    <w:basedOn w:val="Normal"/>
    <w:rsid w:val="00BE717E"/>
    <w:pPr>
      <w:jc w:val="center"/>
    </w:pPr>
    <w:rPr>
      <w:b/>
      <w:bCs/>
      <w:sz w:val="26"/>
      <w:szCs w:val="26"/>
    </w:rPr>
  </w:style>
  <w:style w:type="paragraph" w:customStyle="1" w:styleId="tdupper">
    <w:name w:val="td_upper"/>
    <w:basedOn w:val="Normal"/>
    <w:rsid w:val="00BE717E"/>
    <w:rPr>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link w:val="ListstyckeChar"/>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paragraph" w:customStyle="1" w:styleId="Bild1">
    <w:name w:val="Bild1"/>
    <w:basedOn w:val="Normal"/>
    <w:rsid w:val="0098515D"/>
    <w:pPr>
      <w:widowControl w:val="0"/>
      <w:autoSpaceDE w:val="0"/>
      <w:autoSpaceDN w:val="0"/>
      <w:adjustRightInd w:val="0"/>
      <w:jc w:val="center"/>
    </w:pPr>
    <w:rPr>
      <w:rFonts w:ascii="Times" w:hAnsi="Times" w:cs="Times"/>
      <w:i/>
      <w:color w:val="000000"/>
      <w:sz w:val="22"/>
      <w:szCs w:val="24"/>
      <w:lang w:val="en-US"/>
    </w:rPr>
  </w:style>
  <w:style w:type="paragraph" w:customStyle="1" w:styleId="Bild">
    <w:name w:val="Bild+"/>
    <w:basedOn w:val="Normal"/>
    <w:rsid w:val="0098515D"/>
    <w:pPr>
      <w:widowControl w:val="0"/>
      <w:autoSpaceDE w:val="0"/>
      <w:autoSpaceDN w:val="0"/>
      <w:adjustRightInd w:val="0"/>
      <w:jc w:val="center"/>
    </w:pPr>
    <w:rPr>
      <w:rFonts w:ascii="Times" w:hAnsi="Times" w:cs="Times"/>
      <w:i/>
      <w:color w:val="000000"/>
      <w:sz w:val="22"/>
      <w:szCs w:val="24"/>
      <w:lang w:val="en-US"/>
    </w:rPr>
  </w:style>
  <w:style w:type="character" w:customStyle="1" w:styleId="NormalwebbChar">
    <w:name w:val="Normal (webb) Char"/>
    <w:aliases w:val=" webb Char"/>
    <w:link w:val="Normalwebb"/>
    <w:uiPriority w:val="99"/>
    <w:rsid w:val="0098515D"/>
    <w:rPr>
      <w:sz w:val="24"/>
      <w:szCs w:val="24"/>
    </w:rPr>
  </w:style>
  <w:style w:type="numbering" w:customStyle="1" w:styleId="Ingenlista1">
    <w:name w:val="Ingen lista1"/>
    <w:next w:val="Ingenlista"/>
    <w:uiPriority w:val="99"/>
    <w:semiHidden/>
    <w:unhideWhenUsed/>
    <w:rsid w:val="00BE4BE4"/>
  </w:style>
  <w:style w:type="numbering" w:customStyle="1" w:styleId="Ingenlista2">
    <w:name w:val="Ingen lista2"/>
    <w:next w:val="Ingenlista"/>
    <w:uiPriority w:val="99"/>
    <w:semiHidden/>
    <w:unhideWhenUsed/>
    <w:rsid w:val="00BE4BE4"/>
  </w:style>
  <w:style w:type="character" w:customStyle="1" w:styleId="UnresolvedMention">
    <w:name w:val="Unresolved Mention"/>
    <w:basedOn w:val="Standardstycketeckensnitt"/>
    <w:uiPriority w:val="99"/>
    <w:semiHidden/>
    <w:unhideWhenUsed/>
    <w:rsid w:val="003B2EC2"/>
    <w:rPr>
      <w:color w:val="808080"/>
      <w:shd w:val="clear" w:color="auto" w:fill="E6E6E6"/>
    </w:rPr>
  </w:style>
  <w:style w:type="character" w:customStyle="1" w:styleId="ListstyckeChar">
    <w:name w:val="Liststycke Char"/>
    <w:basedOn w:val="Standardstycketeckensnitt"/>
    <w:link w:val="Liststycke"/>
    <w:uiPriority w:val="34"/>
    <w:rsid w:val="00564DF6"/>
    <w:rPr>
      <w:rFonts w:ascii="Verdana" w:hAnsi="Verdana"/>
    </w:rPr>
  </w:style>
  <w:style w:type="paragraph" w:customStyle="1" w:styleId="Brdtext2">
    <w:name w:val="Brödtext2"/>
    <w:basedOn w:val="Liststycke"/>
    <w:qFormat/>
    <w:rsid w:val="00564DF6"/>
    <w:pPr>
      <w:spacing w:before="120" w:after="120" w:line="259" w:lineRule="auto"/>
    </w:pPr>
    <w:rPr>
      <w:rFonts w:ascii="Calibri" w:eastAsia="Calibri" w:hAnsi="Calibri" w:cs="Calibri"/>
      <w:szCs w:val="22"/>
    </w:rPr>
  </w:style>
  <w:style w:type="character" w:styleId="Kommentarsreferens">
    <w:name w:val="annotation reference"/>
    <w:basedOn w:val="Standardstycketeckensnitt"/>
    <w:semiHidden/>
    <w:unhideWhenUsed/>
    <w:rsid w:val="001B5F89"/>
    <w:rPr>
      <w:sz w:val="16"/>
      <w:szCs w:val="16"/>
    </w:rPr>
  </w:style>
  <w:style w:type="paragraph" w:styleId="Kommentarer">
    <w:name w:val="annotation text"/>
    <w:basedOn w:val="Normal"/>
    <w:link w:val="KommentarerChar"/>
    <w:semiHidden/>
    <w:unhideWhenUsed/>
    <w:rsid w:val="001B5F89"/>
  </w:style>
  <w:style w:type="character" w:customStyle="1" w:styleId="KommentarerChar">
    <w:name w:val="Kommentarer Char"/>
    <w:basedOn w:val="Standardstycketeckensnitt"/>
    <w:link w:val="Kommentarer"/>
    <w:semiHidden/>
    <w:rsid w:val="001B5F89"/>
    <w:rPr>
      <w:rFonts w:ascii="Verdana" w:hAnsi="Verdana"/>
    </w:rPr>
  </w:style>
  <w:style w:type="paragraph" w:styleId="Kommentarsmne">
    <w:name w:val="annotation subject"/>
    <w:basedOn w:val="Kommentarer"/>
    <w:next w:val="Kommentarer"/>
    <w:link w:val="KommentarsmneChar"/>
    <w:semiHidden/>
    <w:unhideWhenUsed/>
    <w:rsid w:val="001B5F89"/>
    <w:rPr>
      <w:b/>
      <w:bCs/>
    </w:rPr>
  </w:style>
  <w:style w:type="character" w:customStyle="1" w:styleId="KommentarsmneChar">
    <w:name w:val="Kommentarsämne Char"/>
    <w:basedOn w:val="KommentarerChar"/>
    <w:link w:val="Kommentarsmne"/>
    <w:semiHidden/>
    <w:rsid w:val="001B5F89"/>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427380085">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logistikportalen.fmv.se/tjansterprodukter/mpub/SitePages/ProcessB.aspx?processId=B1%20Teknisk%20orde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logistikportalen.fmv.se/tjansterprodukter/mpub/SitePages/ProcessB.aspx?processId=B1%20Teknisk%20order" TargetMode="External"/><Relationship Id="rId17" Type="http://schemas.openxmlformats.org/officeDocument/2006/relationships/hyperlink" Target="mailto:marie.oquist@fmv.se" TargetMode="External"/><Relationship Id="rId2" Type="http://schemas.openxmlformats.org/officeDocument/2006/relationships/customXml" Target="../customXml/item2.xml"/><Relationship Id="rId16" Type="http://schemas.openxmlformats.org/officeDocument/2006/relationships/hyperlink" Target="mailto:tekniska.order@combitech.s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eader" Target="header2.xml"/><Relationship Id="rId14" Type="http://schemas.openxmlformats.org/officeDocument/2006/relationships/hyperlink" Target="http://logistikportalen.fmv.se/tjansterprodukter/mpub/SitePages/ProcessB.aspx?processId=B1%20Teknisk%20order" TargetMode="Externa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ste.ACTEA\AppData\Roaming\Microsoft\Templates\Processdokumen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155194EA429684AB93EEA8A30988951" ma:contentTypeVersion="9" ma:contentTypeDescription="Skapa ett nytt dokument." ma:contentTypeScope="" ma:versionID="5cf60a4675007d92fed93a2fcc8d1096">
  <xsd:schema xmlns:xsd="http://www.w3.org/2001/XMLSchema" xmlns:xs="http://www.w3.org/2001/XMLSchema" xmlns:p="http://schemas.microsoft.com/office/2006/metadata/properties" xmlns:ns1="http://schemas.microsoft.com/sharepoint/v3" xmlns:ns2="a34058fa-a35d-43c3-b092-aeadba8a2f0d" xmlns:ns3="b227919b-b1a4-4e1e-9ecc-7ae6177e1ffc" xmlns:ns4="5c56fb86-fc2f-417d-b724-a10a985b80bd" targetNamespace="http://schemas.microsoft.com/office/2006/metadata/properties" ma:root="true" ma:fieldsID="358682ce2bb7a0e33f2b350aa1f0e3d7" ns1:_="" ns2:_="" ns3:_="" ns4:_="">
    <xsd:import namespace="http://schemas.microsoft.com/sharepoint/v3"/>
    <xsd:import namespace="a34058fa-a35d-43c3-b092-aeadba8a2f0d"/>
    <xsd:import namespace="b227919b-b1a4-4e1e-9ecc-7ae6177e1ffc"/>
    <xsd:import namespace="5c56fb86-fc2f-417d-b724-a10a985b80bd"/>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3:TaxCatchAll" minOccurs="0"/>
                <xsd:element ref="ns1:_dlc_Exempt" minOccurs="0"/>
                <xsd:element ref="ns4:DLCPolicyLabelValue" minOccurs="0"/>
                <xsd:element ref="ns4:DLCPolicyLabelClientValue" minOccurs="0"/>
                <xsd:element ref="ns4: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9"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element name="_dlc_Exempt" ma:index="13" nillable="true" ma:displayName="Undanta från princip"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4058fa-a35d-43c3-b092-aeadba8a2f0d" elementFormDefault="qualified">
    <xsd:import namespace="http://schemas.microsoft.com/office/2006/documentManagement/types"/>
    <xsd:import namespace="http://schemas.microsoft.com/office/infopath/2007/PartnerControls"/>
    <xsd:element name="jf837faa06bf49fbba40583d544d3b5e" ma:index="11" nillable="true" ma:taxonomy="true" ma:internalName="jf837faa06bf49fbba40583d544d3b5e" ma:taxonomyFieldName="Process_x002F_aktivitet" ma:displayName="Process/aktivitet" ma:default="" ma:fieldId="{3f837faa-06bf-49fb-ba40-583d544d3b5e}" ma:taxonomyMulti="true" ma:sspId="77a680d2-dbb7-4d10-9a9b-94fef4487b4e" ma:termSetId="03e07b87-8fa1-476c-9775-379eb0fde493" ma:anchorId="9a1147df-dadf-49be-958d-72d01294de6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27919b-b1a4-4e1e-9ecc-7ae6177e1ff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473a0b9-30d2-4d07-9521-88c34a7e9ca9}" ma:internalName="TaxCatchAll" ma:showField="CatchAllData" ma:web="b227919b-b1a4-4e1e-9ecc-7ae6177e1ff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56fb86-fc2f-417d-b724-a10a985b80bd" elementFormDefault="qualified">
    <xsd:import namespace="http://schemas.microsoft.com/office/2006/documentManagement/types"/>
    <xsd:import namespace="http://schemas.microsoft.com/office/infopath/2007/PartnerControls"/>
    <xsd:element name="DLCPolicyLabelValue" ma:index="14"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15"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16" nillable="true" ma:displayName="Låst etikett" ma:description="Indikerar om etiketten bör uppdateras när objektegenskaper ändras."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C7FC9C-F367-439F-94BA-4F8BF86815D9}"/>
</file>

<file path=customXml/itemProps2.xml><?xml version="1.0" encoding="utf-8"?>
<ds:datastoreItem xmlns:ds="http://schemas.openxmlformats.org/officeDocument/2006/customXml" ds:itemID="{028C1179-45D8-43B8-93F7-027EC1D98AA9}"/>
</file>

<file path=customXml/itemProps3.xml><?xml version="1.0" encoding="utf-8"?>
<ds:datastoreItem xmlns:ds="http://schemas.openxmlformats.org/officeDocument/2006/customXml" ds:itemID="{FF763A1A-9154-4A24-8486-4C5C291546C8}"/>
</file>

<file path=customXml/itemProps4.xml><?xml version="1.0" encoding="utf-8"?>
<ds:datastoreItem xmlns:ds="http://schemas.openxmlformats.org/officeDocument/2006/customXml" ds:itemID="{952F6A43-4B41-41A2-A786-E1623B335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4058fa-a35d-43c3-b092-aeadba8a2f0d"/>
    <ds:schemaRef ds:uri="b227919b-b1a4-4e1e-9ecc-7ae6177e1ffc"/>
    <ds:schemaRef ds:uri="5c56fb86-fc2f-417d-b724-a10a985b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4C2820-1AB9-4CAB-A7E8-375A734C1287}"/>
</file>

<file path=docProps/app.xml><?xml version="1.0" encoding="utf-8"?>
<Properties xmlns="http://schemas.openxmlformats.org/officeDocument/2006/extended-properties" xmlns:vt="http://schemas.openxmlformats.org/officeDocument/2006/docPropsVTypes">
  <Template>Processdokument.dotx</Template>
  <TotalTime>1304</TotalTime>
  <Pages>8</Pages>
  <Words>1652</Words>
  <Characters>11367</Characters>
  <Application>Microsoft Office Word</Application>
  <DocSecurity>0</DocSecurity>
  <Lines>94</Lines>
  <Paragraphs>25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Skrivanvisningar för Teknisk Order för temporära underhållsåtgärder</vt:lpstr>
      <vt:lpstr>RM</vt:lpstr>
    </vt:vector>
  </TitlesOfParts>
  <Manager>Urban Holm</Manager>
  <Company>Försvarets Materielverk</Company>
  <LinksUpToDate>false</LinksUpToDate>
  <CharactersWithSpaces>12994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Skrivanvisningar för Teknisk Order för temporära underhållsåtgärder</dc:title>
  <dc:subject>Mall</dc:subject>
  <dc:creator>Hanna Kallerhult-Idell</dc:creator>
  <cp:lastModifiedBy>Lindh, Ola OALI</cp:lastModifiedBy>
  <cp:revision>19</cp:revision>
  <cp:lastPrinted>2017-10-19T07:48:00Z</cp:lastPrinted>
  <dcterms:created xsi:type="dcterms:W3CDTF">2017-11-15T20:57:00Z</dcterms:created>
  <dcterms:modified xsi:type="dcterms:W3CDTF">2019-08-14T14:47:00Z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26fe11bc-3429-41bd-96b2-5fa670dc2250</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